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EAE4" w14:textId="77777777" w:rsidR="009C6080" w:rsidRPr="000F762D" w:rsidRDefault="00455EC3">
      <w:pPr>
        <w:rPr>
          <w:rFonts w:ascii="Arial" w:hAnsi="Arial" w:cs="Arial"/>
          <w:sz w:val="28"/>
          <w:szCs w:val="28"/>
        </w:rPr>
      </w:pPr>
      <w:r w:rsidRPr="00455EC3">
        <w:rPr>
          <w:rFonts w:ascii="Arial" w:hAnsi="Arial" w:cs="Arial"/>
          <w:noProof/>
          <w:sz w:val="28"/>
          <w:szCs w:val="28"/>
          <w:lang w:eastAsia="fr-FR"/>
        </w:rPr>
        <w:drawing>
          <wp:anchor distT="0" distB="0" distL="114300" distR="114300" simplePos="0" relativeHeight="251658240" behindDoc="0" locked="0" layoutInCell="1" allowOverlap="1" wp14:anchorId="5D0F7E14" wp14:editId="3664AFD1">
            <wp:simplePos x="0" y="0"/>
            <wp:positionH relativeFrom="column">
              <wp:align>left</wp:align>
            </wp:positionH>
            <wp:positionV relativeFrom="paragraph">
              <wp:align>top</wp:align>
            </wp:positionV>
            <wp:extent cx="1724025" cy="142875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724025" cy="1428750"/>
                    </a:xfrm>
                    <a:prstGeom prst="rect">
                      <a:avLst/>
                    </a:prstGeom>
                    <a:noFill/>
                    <a:ln w="9525">
                      <a:noFill/>
                      <a:miter lim="800000"/>
                      <a:headEnd/>
                      <a:tailEnd/>
                    </a:ln>
                  </pic:spPr>
                </pic:pic>
              </a:graphicData>
            </a:graphic>
          </wp:anchor>
        </w:drawing>
      </w:r>
      <w:r>
        <w:rPr>
          <w:rFonts w:ascii="Arial" w:hAnsi="Arial" w:cs="Arial"/>
          <w:sz w:val="28"/>
          <w:szCs w:val="28"/>
        </w:rPr>
        <w:br w:type="textWrapping" w:clear="all"/>
      </w:r>
      <w:r w:rsidR="000F762D" w:rsidRPr="000F762D">
        <w:rPr>
          <w:rFonts w:ascii="Arial" w:hAnsi="Arial" w:cs="Arial"/>
          <w:sz w:val="28"/>
          <w:szCs w:val="28"/>
        </w:rPr>
        <w:t>ASPECT</w:t>
      </w:r>
    </w:p>
    <w:p w14:paraId="7B7026A9" w14:textId="77777777" w:rsidR="000F762D" w:rsidRPr="000F762D" w:rsidRDefault="000F762D">
      <w:pPr>
        <w:rPr>
          <w:rFonts w:ascii="Arial" w:hAnsi="Arial" w:cs="Arial"/>
        </w:rPr>
      </w:pPr>
    </w:p>
    <w:p w14:paraId="188808B9" w14:textId="77777777" w:rsidR="000F762D" w:rsidRPr="000F762D" w:rsidRDefault="000F762D">
      <w:pPr>
        <w:rPr>
          <w:rFonts w:ascii="Arial" w:hAnsi="Arial" w:cs="Arial"/>
        </w:rPr>
      </w:pPr>
      <w:r w:rsidRPr="000F762D">
        <w:rPr>
          <w:rFonts w:ascii="Arial" w:hAnsi="Arial" w:cs="Arial"/>
          <w:b/>
        </w:rPr>
        <w:t>A</w:t>
      </w:r>
      <w:r w:rsidRPr="000F762D">
        <w:rPr>
          <w:rFonts w:ascii="Arial" w:hAnsi="Arial" w:cs="Arial"/>
        </w:rPr>
        <w:t xml:space="preserve">ssociation pour la </w:t>
      </w:r>
      <w:r w:rsidRPr="000F762D">
        <w:rPr>
          <w:rFonts w:ascii="Arial" w:hAnsi="Arial" w:cs="Arial"/>
          <w:b/>
        </w:rPr>
        <w:t>S</w:t>
      </w:r>
      <w:r w:rsidRPr="000F762D">
        <w:rPr>
          <w:rFonts w:ascii="Arial" w:hAnsi="Arial" w:cs="Arial"/>
        </w:rPr>
        <w:t xml:space="preserve">auvegarde et la </w:t>
      </w:r>
      <w:r w:rsidRPr="000F762D">
        <w:rPr>
          <w:rFonts w:ascii="Arial" w:hAnsi="Arial" w:cs="Arial"/>
          <w:b/>
        </w:rPr>
        <w:t>P</w:t>
      </w:r>
      <w:r w:rsidRPr="000F762D">
        <w:rPr>
          <w:rFonts w:ascii="Arial" w:hAnsi="Arial" w:cs="Arial"/>
        </w:rPr>
        <w:t>romotion de l</w:t>
      </w:r>
      <w:r w:rsidRPr="000F762D">
        <w:rPr>
          <w:rFonts w:ascii="Arial" w:hAnsi="Arial" w:cs="Arial"/>
          <w:b/>
        </w:rPr>
        <w:t>’E</w:t>
      </w:r>
      <w:r w:rsidRPr="000F762D">
        <w:rPr>
          <w:rFonts w:ascii="Arial" w:hAnsi="Arial" w:cs="Arial"/>
        </w:rPr>
        <w:t xml:space="preserve">nvironnement du </w:t>
      </w:r>
      <w:r w:rsidRPr="000F762D">
        <w:rPr>
          <w:rFonts w:ascii="Arial" w:hAnsi="Arial" w:cs="Arial"/>
          <w:b/>
        </w:rPr>
        <w:t>C</w:t>
      </w:r>
      <w:r w:rsidRPr="000F762D">
        <w:rPr>
          <w:rFonts w:ascii="Arial" w:hAnsi="Arial" w:cs="Arial"/>
        </w:rPr>
        <w:t>onque</w:t>
      </w:r>
      <w:r>
        <w:rPr>
          <w:rFonts w:ascii="Arial" w:hAnsi="Arial" w:cs="Arial"/>
          <w:b/>
        </w:rPr>
        <w:t>T</w:t>
      </w:r>
    </w:p>
    <w:p w14:paraId="35C36744" w14:textId="77777777" w:rsidR="000F762D" w:rsidRPr="000F762D" w:rsidRDefault="000F762D">
      <w:pPr>
        <w:rPr>
          <w:rFonts w:ascii="Arial" w:hAnsi="Arial" w:cs="Arial"/>
        </w:rPr>
      </w:pPr>
      <w:r w:rsidRPr="000F762D">
        <w:rPr>
          <w:rFonts w:ascii="Arial" w:hAnsi="Arial" w:cs="Arial"/>
        </w:rPr>
        <w:t>1, rue Aristide Briand</w:t>
      </w:r>
    </w:p>
    <w:p w14:paraId="245D6F2D" w14:textId="77777777" w:rsidR="000F762D" w:rsidRDefault="000F762D">
      <w:pPr>
        <w:rPr>
          <w:rFonts w:ascii="Arial" w:hAnsi="Arial" w:cs="Arial"/>
        </w:rPr>
      </w:pPr>
      <w:r w:rsidRPr="000F762D">
        <w:rPr>
          <w:rFonts w:ascii="Arial" w:hAnsi="Arial" w:cs="Arial"/>
        </w:rPr>
        <w:t>29217 Le Conquet</w:t>
      </w:r>
    </w:p>
    <w:p w14:paraId="2F7ED229" w14:textId="77777777" w:rsidR="00115577" w:rsidRPr="000F762D" w:rsidRDefault="00115577">
      <w:pPr>
        <w:rPr>
          <w:rFonts w:ascii="Arial" w:hAnsi="Arial" w:cs="Arial"/>
        </w:rPr>
      </w:pPr>
      <w:r w:rsidRPr="00115577">
        <w:rPr>
          <w:rFonts w:ascii="Arial" w:hAnsi="Arial" w:cs="Arial"/>
        </w:rPr>
        <w:t>http://www.aspect-le-conquet.fr/</w:t>
      </w:r>
    </w:p>
    <w:p w14:paraId="2F514D4E" w14:textId="5584A228" w:rsidR="000F762D" w:rsidRDefault="000F762D"/>
    <w:p w14:paraId="041AC015" w14:textId="4968BF1E" w:rsidR="00B1622F" w:rsidRPr="00B1622F" w:rsidRDefault="00B1622F" w:rsidP="00B1622F">
      <w:pPr>
        <w:pBdr>
          <w:top w:val="single" w:sz="4" w:space="5" w:color="auto" w:shadow="1"/>
          <w:left w:val="single" w:sz="4" w:space="5" w:color="auto" w:shadow="1"/>
          <w:bottom w:val="single" w:sz="4" w:space="5" w:color="auto" w:shadow="1"/>
          <w:right w:val="single" w:sz="4" w:space="5" w:color="auto" w:shadow="1"/>
        </w:pBdr>
        <w:shd w:val="pct5" w:color="auto" w:fill="auto"/>
        <w:suppressAutoHyphens w:val="0"/>
        <w:autoSpaceDE w:val="0"/>
        <w:autoSpaceDN w:val="0"/>
        <w:spacing w:before="440" w:after="960" w:line="480" w:lineRule="auto"/>
        <w:contextualSpacing/>
        <w:jc w:val="center"/>
        <w:rPr>
          <w:rFonts w:ascii="Calibri" w:hAnsi="Calibri" w:cs="Calibri"/>
          <w:b/>
          <w:caps/>
          <w:color w:val="000000"/>
          <w:sz w:val="22"/>
          <w:szCs w:val="22"/>
          <w:lang w:eastAsia="fr-FR"/>
        </w:rPr>
      </w:pPr>
      <w:r w:rsidRPr="00B1622F">
        <w:rPr>
          <w:rFonts w:ascii="Calibri" w:hAnsi="Calibri" w:cs="Calibri"/>
          <w:b/>
          <w:color w:val="000000"/>
          <w:sz w:val="22"/>
          <w:szCs w:val="22"/>
          <w:lang w:eastAsia="fr-FR"/>
        </w:rPr>
        <w:t>RAPPORT</w:t>
      </w:r>
      <w:r w:rsidR="008C4F76">
        <w:rPr>
          <w:rFonts w:ascii="Calibri" w:hAnsi="Calibri" w:cs="Calibri"/>
          <w:b/>
          <w:color w:val="000000"/>
          <w:sz w:val="22"/>
          <w:szCs w:val="22"/>
          <w:lang w:eastAsia="fr-FR"/>
        </w:rPr>
        <w:t>S FINANCIER ET</w:t>
      </w:r>
      <w:r w:rsidRPr="00B1622F">
        <w:rPr>
          <w:rFonts w:ascii="Calibri" w:hAnsi="Calibri" w:cs="Calibri"/>
          <w:b/>
          <w:color w:val="000000"/>
          <w:sz w:val="22"/>
          <w:szCs w:val="22"/>
          <w:lang w:eastAsia="fr-FR"/>
        </w:rPr>
        <w:t xml:space="preserve"> D</w:t>
      </w:r>
      <w:r w:rsidR="00701121">
        <w:rPr>
          <w:rFonts w:ascii="Calibri" w:hAnsi="Calibri" w:cs="Calibri"/>
          <w:b/>
          <w:color w:val="000000"/>
          <w:sz w:val="22"/>
          <w:szCs w:val="22"/>
          <w:lang w:eastAsia="fr-FR"/>
        </w:rPr>
        <w:t>’</w:t>
      </w:r>
      <w:r w:rsidR="00154747">
        <w:rPr>
          <w:rFonts w:ascii="Calibri" w:hAnsi="Calibri" w:cs="Calibri"/>
          <w:b/>
          <w:color w:val="000000"/>
          <w:sz w:val="22"/>
          <w:szCs w:val="22"/>
          <w:lang w:eastAsia="fr-FR"/>
        </w:rPr>
        <w:t>ACTIVITES</w:t>
      </w:r>
      <w:r w:rsidRPr="00B1622F">
        <w:rPr>
          <w:rFonts w:ascii="Calibri" w:hAnsi="Calibri" w:cs="Calibri"/>
          <w:b/>
          <w:caps/>
          <w:color w:val="000000"/>
          <w:sz w:val="22"/>
          <w:szCs w:val="22"/>
          <w:lang w:eastAsia="fr-FR"/>
        </w:rPr>
        <w:br/>
      </w:r>
      <w:r w:rsidRPr="00B1622F">
        <w:rPr>
          <w:rFonts w:ascii="Calibri" w:hAnsi="Calibri" w:cs="Calibri"/>
          <w:b/>
          <w:color w:val="000000"/>
          <w:sz w:val="22"/>
          <w:szCs w:val="22"/>
          <w:lang w:eastAsia="fr-FR"/>
        </w:rPr>
        <w:t xml:space="preserve">A L'ASSEMBLEE GENERALE </w:t>
      </w:r>
      <w:r w:rsidRPr="00B1622F">
        <w:rPr>
          <w:rFonts w:ascii="Calibri" w:hAnsi="Calibri" w:cs="Calibri"/>
          <w:b/>
          <w:caps/>
          <w:color w:val="000000"/>
          <w:sz w:val="22"/>
          <w:szCs w:val="22"/>
          <w:lang w:eastAsia="fr-FR"/>
        </w:rPr>
        <w:br/>
      </w:r>
      <w:r w:rsidRPr="00B1622F">
        <w:rPr>
          <w:rFonts w:ascii="Calibri" w:hAnsi="Calibri" w:cs="Calibri"/>
          <w:b/>
          <w:color w:val="000000"/>
          <w:sz w:val="22"/>
          <w:szCs w:val="22"/>
          <w:lang w:eastAsia="fr-FR"/>
        </w:rPr>
        <w:t xml:space="preserve">DU </w:t>
      </w:r>
      <w:r w:rsidR="00701121">
        <w:rPr>
          <w:rFonts w:ascii="Calibri" w:hAnsi="Calibri" w:cs="Calibri"/>
          <w:b/>
          <w:color w:val="000000"/>
          <w:sz w:val="22"/>
          <w:szCs w:val="22"/>
          <w:lang w:eastAsia="fr-FR"/>
        </w:rPr>
        <w:t xml:space="preserve">27 </w:t>
      </w:r>
      <w:r w:rsidR="00154747">
        <w:rPr>
          <w:rFonts w:ascii="Calibri" w:hAnsi="Calibri" w:cs="Calibri"/>
          <w:b/>
          <w:color w:val="000000"/>
          <w:sz w:val="22"/>
          <w:szCs w:val="22"/>
          <w:lang w:eastAsia="fr-FR"/>
        </w:rPr>
        <w:t>MARS</w:t>
      </w:r>
      <w:r w:rsidRPr="00B1622F">
        <w:rPr>
          <w:rFonts w:ascii="Calibri" w:hAnsi="Calibri" w:cs="Calibri"/>
          <w:b/>
          <w:color w:val="000000"/>
          <w:sz w:val="22"/>
          <w:szCs w:val="22"/>
          <w:lang w:eastAsia="fr-FR"/>
        </w:rPr>
        <w:t xml:space="preserve"> 2022</w:t>
      </w:r>
    </w:p>
    <w:p w14:paraId="5EAA7E81" w14:textId="77777777" w:rsidR="00701121" w:rsidRDefault="00701121" w:rsidP="00B1622F">
      <w:pPr>
        <w:suppressAutoHyphens w:val="0"/>
        <w:autoSpaceDE w:val="0"/>
        <w:autoSpaceDN w:val="0"/>
        <w:spacing w:before="440" w:after="240" w:line="260" w:lineRule="exact"/>
        <w:jc w:val="both"/>
        <w:rPr>
          <w:rFonts w:ascii="Calibri" w:hAnsi="Calibri" w:cs="Calibri"/>
          <w:color w:val="000000"/>
          <w:sz w:val="22"/>
          <w:szCs w:val="22"/>
          <w:lang w:eastAsia="fr-FR"/>
        </w:rPr>
      </w:pPr>
    </w:p>
    <w:p w14:paraId="114794FD" w14:textId="5FFA4445" w:rsidR="00B1622F" w:rsidRPr="00B1622F" w:rsidRDefault="00B1622F" w:rsidP="00B1622F">
      <w:pPr>
        <w:suppressAutoHyphens w:val="0"/>
        <w:autoSpaceDE w:val="0"/>
        <w:autoSpaceDN w:val="0"/>
        <w:spacing w:before="440" w:after="240" w:line="260" w:lineRule="exact"/>
        <w:jc w:val="both"/>
        <w:rPr>
          <w:rFonts w:ascii="Calibri" w:hAnsi="Calibri" w:cs="Calibri"/>
          <w:color w:val="000000"/>
          <w:sz w:val="22"/>
          <w:szCs w:val="22"/>
          <w:lang w:eastAsia="fr-FR"/>
        </w:rPr>
      </w:pPr>
      <w:r w:rsidRPr="00B1622F">
        <w:rPr>
          <w:rFonts w:ascii="Calibri" w:hAnsi="Calibri" w:cs="Calibri"/>
          <w:color w:val="000000"/>
          <w:sz w:val="22"/>
          <w:szCs w:val="22"/>
          <w:lang w:eastAsia="fr-FR"/>
        </w:rPr>
        <w:t xml:space="preserve">Chers </w:t>
      </w:r>
      <w:r w:rsidR="00154747">
        <w:rPr>
          <w:rFonts w:ascii="Calibri" w:hAnsi="Calibri" w:cs="Calibri"/>
          <w:color w:val="000000"/>
          <w:sz w:val="22"/>
          <w:szCs w:val="22"/>
          <w:lang w:eastAsia="fr-FR"/>
        </w:rPr>
        <w:t>adhérents</w:t>
      </w:r>
      <w:r w:rsidRPr="00B1622F">
        <w:rPr>
          <w:rFonts w:ascii="Calibri" w:hAnsi="Calibri" w:cs="Calibri"/>
          <w:color w:val="000000"/>
          <w:sz w:val="22"/>
          <w:szCs w:val="22"/>
          <w:lang w:eastAsia="fr-FR"/>
        </w:rPr>
        <w:t>,</w:t>
      </w:r>
    </w:p>
    <w:p w14:paraId="022B5999" w14:textId="182553B6" w:rsidR="00B1622F" w:rsidRDefault="00B1622F" w:rsidP="00B1622F">
      <w:pPr>
        <w:suppressAutoHyphens w:val="0"/>
        <w:autoSpaceDE w:val="0"/>
        <w:autoSpaceDN w:val="0"/>
        <w:spacing w:before="240" w:line="260" w:lineRule="exact"/>
        <w:jc w:val="both"/>
        <w:rPr>
          <w:rFonts w:ascii="Calibri" w:hAnsi="Calibri" w:cs="Calibri"/>
          <w:color w:val="000000"/>
          <w:sz w:val="22"/>
          <w:szCs w:val="22"/>
          <w:lang w:eastAsia="fr-FR"/>
        </w:rPr>
      </w:pPr>
      <w:r w:rsidRPr="00B1622F">
        <w:rPr>
          <w:rFonts w:ascii="Calibri" w:hAnsi="Calibri" w:cs="Calibri"/>
          <w:color w:val="000000"/>
          <w:sz w:val="22"/>
          <w:szCs w:val="22"/>
          <w:lang w:eastAsia="fr-FR"/>
        </w:rPr>
        <w:t xml:space="preserve">Nous vous avons réunis en assemblée générale conformément à </w:t>
      </w:r>
      <w:r w:rsidR="00154747">
        <w:rPr>
          <w:rFonts w:ascii="Calibri" w:hAnsi="Calibri" w:cs="Calibri"/>
          <w:color w:val="000000"/>
          <w:sz w:val="22"/>
          <w:szCs w:val="22"/>
          <w:lang w:eastAsia="fr-FR"/>
        </w:rPr>
        <w:t>nos</w:t>
      </w:r>
      <w:r w:rsidRPr="00B1622F">
        <w:rPr>
          <w:rFonts w:ascii="Calibri" w:hAnsi="Calibri" w:cs="Calibri"/>
          <w:color w:val="000000"/>
          <w:sz w:val="22"/>
          <w:szCs w:val="22"/>
          <w:lang w:eastAsia="fr-FR"/>
        </w:rPr>
        <w:t xml:space="preserve"> statuts à l'effet de vous</w:t>
      </w:r>
      <w:r w:rsidR="00154747">
        <w:rPr>
          <w:rFonts w:ascii="Calibri" w:hAnsi="Calibri" w:cs="Calibri"/>
          <w:color w:val="000000"/>
          <w:sz w:val="22"/>
          <w:szCs w:val="22"/>
          <w:lang w:eastAsia="fr-FR"/>
        </w:rPr>
        <w:t xml:space="preserve"> </w:t>
      </w:r>
      <w:r w:rsidR="00005778">
        <w:rPr>
          <w:rFonts w:ascii="Calibri" w:hAnsi="Calibri" w:cs="Calibri"/>
          <w:color w:val="000000"/>
          <w:sz w:val="22"/>
          <w:szCs w:val="22"/>
          <w:lang w:eastAsia="fr-FR"/>
        </w:rPr>
        <w:t>demander</w:t>
      </w:r>
      <w:r w:rsidR="00005778" w:rsidRPr="00B1622F">
        <w:rPr>
          <w:rFonts w:ascii="Calibri" w:hAnsi="Calibri" w:cs="Calibri"/>
          <w:color w:val="000000"/>
          <w:sz w:val="22"/>
          <w:szCs w:val="22"/>
          <w:lang w:eastAsia="fr-FR"/>
        </w:rPr>
        <w:t xml:space="preserve"> d’approuver</w:t>
      </w:r>
      <w:r w:rsidRPr="00B1622F">
        <w:rPr>
          <w:rFonts w:ascii="Calibri" w:hAnsi="Calibri" w:cs="Calibri"/>
          <w:color w:val="000000"/>
          <w:sz w:val="22"/>
          <w:szCs w:val="22"/>
          <w:lang w:eastAsia="fr-FR"/>
        </w:rPr>
        <w:t xml:space="preserve"> les comptes de l'exercice clos le</w:t>
      </w:r>
      <w:r w:rsidR="00005778">
        <w:rPr>
          <w:rFonts w:ascii="Calibri" w:hAnsi="Calibri" w:cs="Calibri"/>
          <w:color w:val="000000"/>
          <w:sz w:val="22"/>
          <w:szCs w:val="22"/>
          <w:lang w:eastAsia="fr-FR"/>
        </w:rPr>
        <w:t>s</w:t>
      </w:r>
      <w:r w:rsidRPr="00B1622F">
        <w:rPr>
          <w:rFonts w:ascii="Calibri" w:hAnsi="Calibri" w:cs="Calibri"/>
          <w:color w:val="000000"/>
          <w:sz w:val="22"/>
          <w:szCs w:val="22"/>
          <w:lang w:eastAsia="fr-FR"/>
        </w:rPr>
        <w:t xml:space="preserve"> 31 Décembre </w:t>
      </w:r>
      <w:r w:rsidR="00005778">
        <w:rPr>
          <w:rFonts w:ascii="Calibri" w:hAnsi="Calibri" w:cs="Calibri"/>
          <w:color w:val="000000"/>
          <w:sz w:val="22"/>
          <w:szCs w:val="22"/>
          <w:lang w:eastAsia="fr-FR"/>
        </w:rPr>
        <w:t>2019, 2020 et 2021</w:t>
      </w:r>
      <w:r w:rsidRPr="00B1622F">
        <w:rPr>
          <w:rFonts w:ascii="Calibri" w:hAnsi="Calibri" w:cs="Calibri"/>
          <w:color w:val="000000"/>
          <w:sz w:val="22"/>
          <w:szCs w:val="22"/>
          <w:lang w:eastAsia="fr-FR"/>
        </w:rPr>
        <w:t xml:space="preserve">, ainsi que </w:t>
      </w:r>
      <w:r w:rsidR="00005778">
        <w:rPr>
          <w:rFonts w:ascii="Calibri" w:hAnsi="Calibri" w:cs="Calibri"/>
          <w:color w:val="000000"/>
          <w:sz w:val="22"/>
          <w:szCs w:val="22"/>
          <w:lang w:eastAsia="fr-FR"/>
        </w:rPr>
        <w:t>le rapport d’activités que nous allons vous présenter</w:t>
      </w:r>
      <w:r w:rsidRPr="00B1622F">
        <w:rPr>
          <w:rFonts w:ascii="Calibri" w:hAnsi="Calibri" w:cs="Calibri"/>
          <w:color w:val="000000"/>
          <w:sz w:val="22"/>
          <w:szCs w:val="22"/>
          <w:lang w:eastAsia="fr-FR"/>
        </w:rPr>
        <w:t>.</w:t>
      </w:r>
    </w:p>
    <w:p w14:paraId="5F8B5DD4" w14:textId="77777777" w:rsidR="00C36783" w:rsidRDefault="00C36783" w:rsidP="00B1622F">
      <w:pPr>
        <w:suppressAutoHyphens w:val="0"/>
        <w:autoSpaceDE w:val="0"/>
        <w:autoSpaceDN w:val="0"/>
        <w:spacing w:before="240" w:line="260" w:lineRule="exact"/>
        <w:jc w:val="both"/>
        <w:rPr>
          <w:rFonts w:ascii="Calibri" w:hAnsi="Calibri" w:cs="Calibri"/>
          <w:color w:val="000000"/>
          <w:sz w:val="22"/>
          <w:szCs w:val="22"/>
          <w:lang w:eastAsia="fr-FR"/>
        </w:rPr>
      </w:pPr>
    </w:p>
    <w:p w14:paraId="1A507F62" w14:textId="7FFE4E10" w:rsidR="00C36783" w:rsidRDefault="00C36783" w:rsidP="00C36783">
      <w:pPr>
        <w:suppressAutoHyphens w:val="0"/>
        <w:spacing w:line="259" w:lineRule="auto"/>
        <w:rPr>
          <w:rFonts w:ascii="Calibri" w:eastAsia="Calibri" w:hAnsi="Calibri"/>
          <w:b/>
          <w:sz w:val="22"/>
          <w:szCs w:val="22"/>
          <w:lang w:eastAsia="en-US"/>
        </w:rPr>
      </w:pPr>
      <w:r w:rsidRPr="00C36783">
        <w:rPr>
          <w:rFonts w:ascii="Calibri" w:eastAsia="Calibri" w:hAnsi="Calibri"/>
          <w:b/>
          <w:sz w:val="22"/>
          <w:szCs w:val="22"/>
          <w:lang w:eastAsia="en-US"/>
        </w:rPr>
        <w:t>RAPPORT FINANCIER :</w:t>
      </w:r>
    </w:p>
    <w:p w14:paraId="5A05C8E7" w14:textId="6B092191" w:rsidR="00AC7E1B" w:rsidRPr="00FF5270" w:rsidRDefault="00FF5270" w:rsidP="00C36783">
      <w:pPr>
        <w:suppressAutoHyphens w:val="0"/>
        <w:spacing w:line="259" w:lineRule="auto"/>
        <w:rPr>
          <w:rFonts w:ascii="Calibri" w:eastAsia="Calibri" w:hAnsi="Calibri"/>
          <w:bCs/>
          <w:sz w:val="22"/>
          <w:szCs w:val="22"/>
          <w:lang w:eastAsia="en-US"/>
        </w:rPr>
      </w:pPr>
      <w:r w:rsidRPr="00FF5270">
        <w:rPr>
          <w:rFonts w:ascii="Calibri" w:eastAsia="Calibri" w:hAnsi="Calibri"/>
          <w:bCs/>
          <w:sz w:val="22"/>
          <w:szCs w:val="22"/>
          <w:lang w:eastAsia="en-US"/>
        </w:rPr>
        <w:t>L’activité</w:t>
      </w:r>
      <w:r w:rsidR="00AC7E1B" w:rsidRPr="00FF5270">
        <w:rPr>
          <w:rFonts w:ascii="Calibri" w:eastAsia="Calibri" w:hAnsi="Calibri"/>
          <w:bCs/>
          <w:sz w:val="22"/>
          <w:szCs w:val="22"/>
          <w:lang w:eastAsia="en-US"/>
        </w:rPr>
        <w:t xml:space="preserve"> de l’association au cours des l'exercices </w:t>
      </w:r>
      <w:r w:rsidR="00AC7E1B" w:rsidRPr="00C401B3">
        <w:rPr>
          <w:rFonts w:ascii="Calibri" w:eastAsia="Calibri" w:hAnsi="Calibri"/>
          <w:bCs/>
          <w:sz w:val="22"/>
          <w:szCs w:val="22"/>
          <w:lang w:eastAsia="en-US"/>
        </w:rPr>
        <w:t>2019,</w:t>
      </w:r>
      <w:r w:rsidR="003B1F7C" w:rsidRPr="00C401B3">
        <w:rPr>
          <w:rFonts w:ascii="Calibri" w:eastAsia="Calibri" w:hAnsi="Calibri"/>
          <w:bCs/>
          <w:sz w:val="22"/>
          <w:szCs w:val="22"/>
          <w:lang w:eastAsia="en-US"/>
        </w:rPr>
        <w:t xml:space="preserve"> </w:t>
      </w:r>
      <w:r w:rsidR="00AC7E1B" w:rsidRPr="00C401B3">
        <w:rPr>
          <w:rFonts w:ascii="Calibri" w:eastAsia="Calibri" w:hAnsi="Calibri"/>
          <w:bCs/>
          <w:sz w:val="22"/>
          <w:szCs w:val="22"/>
          <w:lang w:eastAsia="en-US"/>
        </w:rPr>
        <w:t>2020</w:t>
      </w:r>
      <w:r w:rsidR="00AC7E1B" w:rsidRPr="00FF5270">
        <w:rPr>
          <w:rFonts w:ascii="Calibri" w:eastAsia="Calibri" w:hAnsi="Calibri"/>
          <w:bCs/>
          <w:sz w:val="22"/>
          <w:szCs w:val="22"/>
          <w:lang w:eastAsia="en-US"/>
        </w:rPr>
        <w:t xml:space="preserve"> et 2021, s’est traduite dans les comptes par une perte de</w:t>
      </w:r>
      <w:r w:rsidR="003B1F7C" w:rsidRPr="00FF5270">
        <w:rPr>
          <w:rFonts w:ascii="Calibri" w:eastAsia="Calibri" w:hAnsi="Calibri"/>
          <w:bCs/>
          <w:sz w:val="22"/>
          <w:szCs w:val="22"/>
          <w:lang w:eastAsia="en-US"/>
        </w:rPr>
        <w:t>, respectivement,</w:t>
      </w:r>
      <w:r w:rsidR="00AC7E1B" w:rsidRPr="00FF5270">
        <w:rPr>
          <w:rFonts w:ascii="Calibri" w:eastAsia="Calibri" w:hAnsi="Calibri"/>
          <w:bCs/>
          <w:sz w:val="22"/>
          <w:szCs w:val="22"/>
          <w:lang w:eastAsia="en-US"/>
        </w:rPr>
        <w:t xml:space="preserve"> 228.20 €, 253.54 € et 250.21 €.</w:t>
      </w:r>
      <w:r w:rsidRPr="00FF5270">
        <w:rPr>
          <w:rFonts w:ascii="Calibri" w:eastAsia="Calibri" w:hAnsi="Calibri"/>
          <w:bCs/>
          <w:sz w:val="22"/>
          <w:szCs w:val="22"/>
          <w:lang w:eastAsia="en-US"/>
        </w:rPr>
        <w:t xml:space="preserve"> Ces pertes résultant de la mise en parenthèse de l’appel de cotisations</w:t>
      </w:r>
      <w:r w:rsidR="003B1F7C">
        <w:rPr>
          <w:rFonts w:ascii="Calibri" w:eastAsia="Calibri" w:hAnsi="Calibri"/>
          <w:bCs/>
          <w:sz w:val="22"/>
          <w:szCs w:val="22"/>
          <w:lang w:eastAsia="en-US"/>
        </w:rPr>
        <w:t xml:space="preserve"> en période d'épidémie de Covid</w:t>
      </w:r>
      <w:r w:rsidRPr="00FF5270">
        <w:rPr>
          <w:rFonts w:ascii="Calibri" w:eastAsia="Calibri" w:hAnsi="Calibri"/>
          <w:bCs/>
          <w:sz w:val="22"/>
          <w:szCs w:val="22"/>
          <w:lang w:eastAsia="en-US"/>
        </w:rPr>
        <w:t>.</w:t>
      </w:r>
    </w:p>
    <w:p w14:paraId="2FDCD70B" w14:textId="77777777" w:rsidR="008D1CFD" w:rsidRPr="00B1622F" w:rsidRDefault="008D1CFD" w:rsidP="00B1622F">
      <w:pPr>
        <w:suppressAutoHyphens w:val="0"/>
        <w:autoSpaceDE w:val="0"/>
        <w:autoSpaceDN w:val="0"/>
        <w:spacing w:before="240" w:line="260" w:lineRule="exact"/>
        <w:jc w:val="both"/>
        <w:rPr>
          <w:rFonts w:ascii="Calibri" w:hAnsi="Calibri" w:cs="Calibri"/>
          <w:color w:val="000000"/>
          <w:sz w:val="22"/>
          <w:szCs w:val="22"/>
          <w:lang w:eastAsia="fr-FR"/>
        </w:rPr>
      </w:pPr>
    </w:p>
    <w:p w14:paraId="50EDFE73" w14:textId="77777777" w:rsidR="008D1CFD" w:rsidRPr="008D1CFD" w:rsidRDefault="008D1CFD" w:rsidP="008D1CFD">
      <w:pPr>
        <w:suppressAutoHyphens w:val="0"/>
        <w:spacing w:line="259" w:lineRule="auto"/>
        <w:rPr>
          <w:rFonts w:ascii="Calibri" w:eastAsia="Calibri" w:hAnsi="Calibri"/>
          <w:sz w:val="22"/>
          <w:szCs w:val="22"/>
          <w:lang w:eastAsia="en-US"/>
        </w:rPr>
      </w:pPr>
      <w:r w:rsidRPr="008D1CFD">
        <w:rPr>
          <w:rFonts w:ascii="Calibri" w:eastAsia="Calibri" w:hAnsi="Calibri"/>
          <w:b/>
          <w:sz w:val="22"/>
          <w:szCs w:val="22"/>
          <w:lang w:eastAsia="en-US"/>
        </w:rPr>
        <w:t xml:space="preserve">RAPPORT D’ACTIVITES : </w:t>
      </w:r>
      <w:r w:rsidRPr="008D1CFD">
        <w:rPr>
          <w:rFonts w:ascii="Calibri" w:eastAsia="Calibri" w:hAnsi="Calibri"/>
          <w:sz w:val="22"/>
          <w:szCs w:val="22"/>
          <w:lang w:eastAsia="en-US"/>
        </w:rPr>
        <w:t>il sera ponctué de projections de graphiques explicites.</w:t>
      </w:r>
    </w:p>
    <w:p w14:paraId="55476309" w14:textId="1B44A1E9" w:rsidR="008D1CFD" w:rsidRPr="008D1CFD" w:rsidRDefault="008D1CFD" w:rsidP="008D1CFD">
      <w:pPr>
        <w:suppressAutoHyphens w:val="0"/>
        <w:spacing w:line="259" w:lineRule="auto"/>
        <w:rPr>
          <w:rFonts w:ascii="Calibri" w:eastAsia="Calibri" w:hAnsi="Calibri"/>
          <w:sz w:val="22"/>
          <w:szCs w:val="22"/>
          <w:lang w:eastAsia="en-US"/>
        </w:rPr>
      </w:pPr>
      <w:r w:rsidRPr="008D1CFD">
        <w:rPr>
          <w:rFonts w:ascii="Calibri" w:eastAsia="Calibri" w:hAnsi="Calibri"/>
          <w:b/>
          <w:sz w:val="22"/>
          <w:szCs w:val="22"/>
          <w:lang w:eastAsia="en-US"/>
        </w:rPr>
        <w:t xml:space="preserve">I/ Le site Internet, </w:t>
      </w:r>
      <w:r w:rsidRPr="008D1CFD">
        <w:rPr>
          <w:rFonts w:ascii="Calibri" w:eastAsia="Calibri" w:hAnsi="Calibri"/>
          <w:sz w:val="22"/>
          <w:szCs w:val="22"/>
          <w:lang w:eastAsia="en-US"/>
        </w:rPr>
        <w:t>créé et régulièrement mis à jour, permet à tout un chacun</w:t>
      </w:r>
    </w:p>
    <w:p w14:paraId="2EAF2145" w14:textId="58599735" w:rsidR="008D1CFD" w:rsidRPr="008D1CFD" w:rsidRDefault="008D1CFD" w:rsidP="008D1CFD">
      <w:pPr>
        <w:suppressAutoHyphens w:val="0"/>
        <w:spacing w:line="259" w:lineRule="auto"/>
        <w:rPr>
          <w:rFonts w:ascii="Calibri" w:eastAsia="Calibri" w:hAnsi="Calibri"/>
          <w:sz w:val="22"/>
          <w:szCs w:val="22"/>
          <w:lang w:eastAsia="en-US"/>
        </w:rPr>
      </w:pPr>
      <w:r w:rsidRPr="008D1CFD">
        <w:rPr>
          <w:rFonts w:ascii="Calibri" w:eastAsia="Calibri" w:hAnsi="Calibri"/>
          <w:sz w:val="22"/>
          <w:szCs w:val="22"/>
          <w:lang w:eastAsia="en-US"/>
        </w:rPr>
        <w:t xml:space="preserve">     -de s’informer sur les toutes les activités </w:t>
      </w:r>
      <w:r w:rsidR="003B1F7C">
        <w:rPr>
          <w:rFonts w:ascii="Calibri" w:eastAsia="Calibri" w:hAnsi="Calibri"/>
          <w:sz w:val="22"/>
          <w:szCs w:val="22"/>
          <w:lang w:eastAsia="en-US"/>
        </w:rPr>
        <w:t>de notre association</w:t>
      </w:r>
    </w:p>
    <w:p w14:paraId="0F9C151C" w14:textId="000ABCE0" w:rsidR="008D1CFD" w:rsidRPr="008D1CFD" w:rsidRDefault="008D1CFD" w:rsidP="008D1CFD">
      <w:pPr>
        <w:suppressAutoHyphens w:val="0"/>
        <w:spacing w:line="259" w:lineRule="auto"/>
        <w:rPr>
          <w:rFonts w:ascii="Calibri" w:eastAsia="Calibri" w:hAnsi="Calibri"/>
          <w:sz w:val="22"/>
          <w:szCs w:val="22"/>
          <w:lang w:eastAsia="en-US"/>
        </w:rPr>
      </w:pPr>
      <w:r w:rsidRPr="008D1CFD">
        <w:rPr>
          <w:rFonts w:ascii="Calibri" w:eastAsia="Calibri" w:hAnsi="Calibri"/>
          <w:sz w:val="22"/>
          <w:szCs w:val="22"/>
          <w:lang w:eastAsia="en-US"/>
        </w:rPr>
        <w:t xml:space="preserve">     -de nous contacter, </w:t>
      </w:r>
      <w:r w:rsidR="003B1F7C">
        <w:rPr>
          <w:rFonts w:ascii="Calibri" w:eastAsia="Calibri" w:hAnsi="Calibri"/>
          <w:sz w:val="22"/>
          <w:szCs w:val="22"/>
          <w:lang w:eastAsia="en-US"/>
        </w:rPr>
        <w:t>que l'on</w:t>
      </w:r>
      <w:r w:rsidR="003B1F7C" w:rsidRPr="008D1CFD">
        <w:rPr>
          <w:rFonts w:ascii="Calibri" w:eastAsia="Calibri" w:hAnsi="Calibri"/>
          <w:sz w:val="22"/>
          <w:szCs w:val="22"/>
          <w:lang w:eastAsia="en-US"/>
        </w:rPr>
        <w:t xml:space="preserve"> </w:t>
      </w:r>
      <w:r w:rsidRPr="008D1CFD">
        <w:rPr>
          <w:rFonts w:ascii="Calibri" w:eastAsia="Calibri" w:hAnsi="Calibri"/>
          <w:sz w:val="22"/>
          <w:szCs w:val="22"/>
          <w:lang w:eastAsia="en-US"/>
        </w:rPr>
        <w:t>soit de la commune ou de communes voisines, pour des questions d’urbanisme et d ‘environnement.</w:t>
      </w:r>
    </w:p>
    <w:p w14:paraId="71E279C2" w14:textId="77777777" w:rsidR="008D1CFD" w:rsidRPr="008D1CFD" w:rsidRDefault="008D1CFD" w:rsidP="008D1CFD">
      <w:pPr>
        <w:suppressAutoHyphens w:val="0"/>
        <w:spacing w:line="259" w:lineRule="auto"/>
        <w:rPr>
          <w:rFonts w:ascii="Calibri" w:eastAsia="Calibri" w:hAnsi="Calibri"/>
          <w:sz w:val="22"/>
          <w:szCs w:val="22"/>
          <w:lang w:eastAsia="en-US"/>
        </w:rPr>
      </w:pPr>
    </w:p>
    <w:p w14:paraId="1865F639" w14:textId="5F465E56" w:rsidR="008D1CFD" w:rsidRPr="008D1CFD" w:rsidRDefault="008D1CFD" w:rsidP="008D1CFD">
      <w:pPr>
        <w:suppressAutoHyphens w:val="0"/>
        <w:spacing w:line="259" w:lineRule="auto"/>
        <w:rPr>
          <w:rFonts w:ascii="Calibri" w:eastAsia="Calibri" w:hAnsi="Calibri"/>
          <w:sz w:val="22"/>
          <w:szCs w:val="22"/>
          <w:lang w:eastAsia="en-US"/>
        </w:rPr>
      </w:pPr>
      <w:r w:rsidRPr="008D1CFD">
        <w:rPr>
          <w:rFonts w:ascii="Calibri" w:eastAsia="Calibri" w:hAnsi="Calibri"/>
          <w:b/>
          <w:sz w:val="22"/>
          <w:szCs w:val="22"/>
          <w:lang w:eastAsia="en-US"/>
        </w:rPr>
        <w:t xml:space="preserve">II/ Les multiples rencontres avec les élus </w:t>
      </w:r>
      <w:r w:rsidRPr="008D1CFD">
        <w:rPr>
          <w:rFonts w:ascii="Calibri" w:eastAsia="Calibri" w:hAnsi="Calibri"/>
          <w:sz w:val="22"/>
          <w:szCs w:val="22"/>
          <w:lang w:eastAsia="en-US"/>
        </w:rPr>
        <w:t>de la commune &amp; de la Communauté de Communes des Pays d’Iroise CCPi</w:t>
      </w:r>
      <w:r w:rsidR="003B1F7C">
        <w:rPr>
          <w:rFonts w:ascii="Calibri" w:eastAsia="Calibri" w:hAnsi="Calibri"/>
          <w:sz w:val="22"/>
          <w:szCs w:val="22"/>
          <w:lang w:eastAsia="en-US"/>
        </w:rPr>
        <w:t xml:space="preserve">, et </w:t>
      </w:r>
      <w:r w:rsidR="00C401B3">
        <w:rPr>
          <w:rFonts w:ascii="Calibri" w:eastAsia="Calibri" w:hAnsi="Calibri"/>
          <w:sz w:val="22"/>
          <w:szCs w:val="22"/>
          <w:lang w:eastAsia="en-US"/>
        </w:rPr>
        <w:t>notamment :</w:t>
      </w:r>
    </w:p>
    <w:p w14:paraId="1AA3AE2B" w14:textId="77777777" w:rsidR="008D1CFD" w:rsidRPr="008D1CFD" w:rsidRDefault="008D1CFD" w:rsidP="008D1CFD">
      <w:pPr>
        <w:suppressAutoHyphens w:val="0"/>
        <w:spacing w:line="259" w:lineRule="auto"/>
        <w:rPr>
          <w:rFonts w:ascii="Calibri" w:eastAsia="Calibri" w:hAnsi="Calibri"/>
          <w:sz w:val="22"/>
          <w:szCs w:val="22"/>
          <w:lang w:eastAsia="en-US"/>
        </w:rPr>
      </w:pPr>
      <w:r w:rsidRPr="008D1CFD">
        <w:rPr>
          <w:rFonts w:ascii="Calibri" w:eastAsia="Calibri" w:hAnsi="Calibri"/>
          <w:sz w:val="22"/>
          <w:szCs w:val="22"/>
          <w:lang w:eastAsia="en-US"/>
        </w:rPr>
        <w:t xml:space="preserve">    A/ 13 avril 2018 : rencontre au siège de la CCPi à Lanrivoaré avec Mr Mounier, vice-président de la CCPi, chargé de l’urbanisme &amp; de l’aménagement du territoire, &amp; Mr Dérouard, technicien de la CCPi.</w:t>
      </w:r>
    </w:p>
    <w:p w14:paraId="145D69B6" w14:textId="77777777" w:rsidR="008D1CFD" w:rsidRPr="008D1CFD" w:rsidRDefault="008D1CFD" w:rsidP="008D1CFD">
      <w:pPr>
        <w:suppressAutoHyphens w:val="0"/>
        <w:spacing w:line="259" w:lineRule="auto"/>
        <w:rPr>
          <w:rFonts w:ascii="Calibri" w:eastAsia="Calibri" w:hAnsi="Calibri"/>
          <w:b/>
          <w:sz w:val="22"/>
          <w:szCs w:val="22"/>
          <w:lang w:eastAsia="en-US"/>
        </w:rPr>
      </w:pPr>
      <w:r w:rsidRPr="008D1CFD">
        <w:rPr>
          <w:rFonts w:ascii="Calibri" w:eastAsia="Calibri" w:hAnsi="Calibri"/>
          <w:sz w:val="22"/>
          <w:szCs w:val="22"/>
          <w:lang w:eastAsia="en-US"/>
        </w:rPr>
        <w:t xml:space="preserve">Nous apprenons, à cette occasion, que le SCOT (Schéma de Cohérence Territoriale) du Pays de Brest qualifie la commune de </w:t>
      </w:r>
      <w:r w:rsidRPr="008D1CFD">
        <w:rPr>
          <w:rFonts w:ascii="Calibri" w:eastAsia="Calibri" w:hAnsi="Calibri"/>
          <w:b/>
          <w:sz w:val="22"/>
          <w:szCs w:val="22"/>
          <w:lang w:eastAsia="en-US"/>
        </w:rPr>
        <w:t>commune périurbaine</w:t>
      </w:r>
      <w:r w:rsidRPr="008D1CFD">
        <w:rPr>
          <w:rFonts w:ascii="Calibri" w:eastAsia="Calibri" w:hAnsi="Calibri"/>
          <w:sz w:val="22"/>
          <w:szCs w:val="22"/>
          <w:lang w:eastAsia="en-US"/>
        </w:rPr>
        <w:t xml:space="preserve">, que nous traduisons par </w:t>
      </w:r>
      <w:r w:rsidRPr="008D1CFD">
        <w:rPr>
          <w:rFonts w:ascii="Calibri" w:eastAsia="Calibri" w:hAnsi="Calibri"/>
          <w:b/>
          <w:sz w:val="22"/>
          <w:szCs w:val="22"/>
          <w:lang w:eastAsia="en-US"/>
        </w:rPr>
        <w:t>commune de banlieue.</w:t>
      </w:r>
    </w:p>
    <w:p w14:paraId="5EAD2689" w14:textId="12566C7C" w:rsidR="008D1CFD" w:rsidRPr="008D1CFD" w:rsidRDefault="008D1CFD" w:rsidP="008D1CFD">
      <w:pPr>
        <w:suppressAutoHyphens w:val="0"/>
        <w:spacing w:line="259" w:lineRule="auto"/>
        <w:rPr>
          <w:rFonts w:ascii="Calibri" w:eastAsia="Calibri" w:hAnsi="Calibri"/>
          <w:sz w:val="22"/>
          <w:szCs w:val="22"/>
          <w:lang w:eastAsia="en-US"/>
        </w:rPr>
      </w:pPr>
      <w:r w:rsidRPr="008D1CFD">
        <w:rPr>
          <w:rFonts w:ascii="Calibri" w:eastAsia="Calibri" w:hAnsi="Calibri"/>
          <w:b/>
          <w:sz w:val="22"/>
          <w:szCs w:val="22"/>
          <w:lang w:eastAsia="en-US"/>
        </w:rPr>
        <w:t xml:space="preserve">     </w:t>
      </w:r>
      <w:r w:rsidRPr="008D1CFD">
        <w:rPr>
          <w:rFonts w:ascii="Calibri" w:eastAsia="Calibri" w:hAnsi="Calibri"/>
          <w:sz w:val="22"/>
          <w:szCs w:val="22"/>
          <w:lang w:eastAsia="en-US"/>
        </w:rPr>
        <w:t>B/ 17 juillet 2019 : rencontre en juillet 2019 avec Mr Mounier</w:t>
      </w:r>
      <w:r w:rsidR="003B1F7C">
        <w:rPr>
          <w:rFonts w:ascii="Calibri" w:eastAsia="Calibri" w:hAnsi="Calibri"/>
          <w:sz w:val="22"/>
          <w:szCs w:val="22"/>
          <w:lang w:eastAsia="en-US"/>
        </w:rPr>
        <w:t xml:space="preserve">, accompagnés de </w:t>
      </w:r>
      <w:r w:rsidR="00BC7D2E">
        <w:rPr>
          <w:rFonts w:ascii="Calibri" w:eastAsia="Calibri" w:hAnsi="Calibri"/>
          <w:sz w:val="22"/>
          <w:szCs w:val="22"/>
          <w:lang w:eastAsia="en-US"/>
        </w:rPr>
        <w:t>ses collaborateurs urbanisme à la CCPI</w:t>
      </w:r>
    </w:p>
    <w:p w14:paraId="33AC312F" w14:textId="77777777" w:rsidR="008D1CFD" w:rsidRPr="008D1CFD" w:rsidRDefault="008D1CFD" w:rsidP="008D1CFD">
      <w:pPr>
        <w:suppressAutoHyphens w:val="0"/>
        <w:spacing w:line="259" w:lineRule="auto"/>
        <w:rPr>
          <w:rFonts w:ascii="Calibri" w:eastAsia="Calibri" w:hAnsi="Calibri"/>
          <w:sz w:val="22"/>
          <w:szCs w:val="22"/>
          <w:lang w:eastAsia="en-US"/>
        </w:rPr>
      </w:pPr>
      <w:r w:rsidRPr="008D1CFD">
        <w:rPr>
          <w:rFonts w:ascii="Calibri" w:eastAsia="Calibri" w:hAnsi="Calibri"/>
          <w:sz w:val="22"/>
          <w:szCs w:val="22"/>
          <w:lang w:eastAsia="en-US"/>
        </w:rPr>
        <w:lastRenderedPageBreak/>
        <w:t>Nous sont exposés les buts principaux de la modification no3 du PLU Plan Local d’Urbanisme du Conquet, entre autres :</w:t>
      </w:r>
    </w:p>
    <w:p w14:paraId="6FE7A2A0" w14:textId="77777777" w:rsidR="008D1CFD" w:rsidRPr="008D1CFD" w:rsidRDefault="008D1CFD" w:rsidP="008D1CFD">
      <w:pPr>
        <w:suppressAutoHyphens w:val="0"/>
        <w:spacing w:line="259" w:lineRule="auto"/>
        <w:rPr>
          <w:rFonts w:ascii="Calibri" w:eastAsia="Calibri" w:hAnsi="Calibri"/>
          <w:sz w:val="22"/>
          <w:szCs w:val="22"/>
          <w:lang w:eastAsia="en-US"/>
        </w:rPr>
      </w:pPr>
      <w:r w:rsidRPr="008D1CFD">
        <w:rPr>
          <w:rFonts w:ascii="Calibri" w:eastAsia="Calibri" w:hAnsi="Calibri"/>
          <w:sz w:val="22"/>
          <w:szCs w:val="22"/>
          <w:lang w:eastAsia="en-US"/>
        </w:rPr>
        <w:t xml:space="preserve">  -densifier les zones urbanisables avec comme objectif 15 logements à l’hectare, pour les opérations à venir. Il s’agit d’identifier des parcelles de plus de 2000 m2 en zone U pour assurer les besoins sur les 15-20 ans à venir.</w:t>
      </w:r>
    </w:p>
    <w:p w14:paraId="2456CA10" w14:textId="77777777" w:rsidR="008D1CFD" w:rsidRPr="008D1CFD" w:rsidRDefault="008D1CFD" w:rsidP="008D1CFD">
      <w:pPr>
        <w:suppressAutoHyphens w:val="0"/>
        <w:spacing w:line="259" w:lineRule="auto"/>
        <w:rPr>
          <w:rFonts w:ascii="Calibri" w:eastAsia="Calibri" w:hAnsi="Calibri"/>
          <w:sz w:val="22"/>
          <w:szCs w:val="22"/>
          <w:lang w:eastAsia="en-US"/>
        </w:rPr>
      </w:pPr>
      <w:r w:rsidRPr="008D1CFD">
        <w:rPr>
          <w:rFonts w:ascii="Calibri" w:eastAsia="Calibri" w:hAnsi="Calibri"/>
          <w:sz w:val="22"/>
          <w:szCs w:val="22"/>
          <w:lang w:eastAsia="en-US"/>
        </w:rPr>
        <w:t xml:space="preserve">   -réglementer la nature des clôtures pour en améliorer la qualité (éviter les clôtures en plastique blanc par ex).</w:t>
      </w:r>
    </w:p>
    <w:p w14:paraId="30929E0E" w14:textId="634F1E94" w:rsidR="008D1CFD" w:rsidRPr="008D1CFD" w:rsidRDefault="00BC7D2E" w:rsidP="008D1CFD">
      <w:pPr>
        <w:suppressAutoHyphens w:val="0"/>
        <w:spacing w:line="259" w:lineRule="auto"/>
        <w:jc w:val="both"/>
        <w:rPr>
          <w:rFonts w:ascii="Calibri" w:eastAsia="Calibri" w:hAnsi="Calibri"/>
          <w:sz w:val="22"/>
          <w:szCs w:val="22"/>
          <w:lang w:eastAsia="en-US"/>
        </w:rPr>
      </w:pPr>
      <w:r>
        <w:rPr>
          <w:rFonts w:ascii="Calibri" w:eastAsia="Calibri" w:hAnsi="Calibri"/>
          <w:sz w:val="22"/>
          <w:szCs w:val="22"/>
          <w:lang w:eastAsia="en-US"/>
        </w:rPr>
        <w:t xml:space="preserve">Diverses questions importantes sont en outre débattues, notamment le PLH, le plan local de l'habitat, le futur PLUi, l'application de la loi littoral, le rythme excessif de l'urbanisation. </w:t>
      </w:r>
      <w:r w:rsidR="008D1CFD" w:rsidRPr="008D1CFD">
        <w:rPr>
          <w:rFonts w:ascii="Calibri" w:eastAsia="Calibri" w:hAnsi="Calibri"/>
          <w:sz w:val="22"/>
          <w:szCs w:val="22"/>
          <w:lang w:eastAsia="en-US"/>
        </w:rPr>
        <w:t xml:space="preserve">ASPECT regrette </w:t>
      </w:r>
      <w:r w:rsidR="00791964" w:rsidRPr="008D1CFD">
        <w:rPr>
          <w:rFonts w:ascii="Calibri" w:eastAsia="Calibri" w:hAnsi="Calibri"/>
          <w:sz w:val="22"/>
          <w:szCs w:val="22"/>
          <w:lang w:eastAsia="en-US"/>
        </w:rPr>
        <w:t>l’appellation «</w:t>
      </w:r>
      <w:r w:rsidR="008D1CFD" w:rsidRPr="008D1CFD">
        <w:rPr>
          <w:rFonts w:ascii="Calibri" w:eastAsia="Calibri" w:hAnsi="Calibri"/>
          <w:sz w:val="22"/>
          <w:szCs w:val="22"/>
          <w:lang w:eastAsia="en-US"/>
        </w:rPr>
        <w:t> </w:t>
      </w:r>
      <w:r w:rsidR="008D1CFD" w:rsidRPr="008D1CFD">
        <w:rPr>
          <w:rFonts w:ascii="Calibri" w:eastAsia="Calibri" w:hAnsi="Calibri"/>
          <w:b/>
          <w:sz w:val="22"/>
          <w:szCs w:val="22"/>
          <w:lang w:eastAsia="en-US"/>
        </w:rPr>
        <w:t>périurbaine »</w:t>
      </w:r>
      <w:r w:rsidR="00791964">
        <w:rPr>
          <w:rFonts w:ascii="Calibri" w:eastAsia="Calibri" w:hAnsi="Calibri"/>
          <w:b/>
          <w:sz w:val="22"/>
          <w:szCs w:val="22"/>
          <w:lang w:eastAsia="en-US"/>
        </w:rPr>
        <w:t xml:space="preserve"> </w:t>
      </w:r>
      <w:r w:rsidR="008D1CFD" w:rsidRPr="008D1CFD">
        <w:rPr>
          <w:rFonts w:ascii="Calibri" w:eastAsia="Calibri" w:hAnsi="Calibri"/>
          <w:sz w:val="22"/>
          <w:szCs w:val="22"/>
          <w:lang w:eastAsia="en-US"/>
        </w:rPr>
        <w:t>pour qualifier notre commune  par le SCOT, alors que la catégorie « </w:t>
      </w:r>
      <w:r w:rsidR="008D1CFD" w:rsidRPr="008D1CFD">
        <w:rPr>
          <w:rFonts w:ascii="Calibri" w:eastAsia="Calibri" w:hAnsi="Calibri"/>
          <w:b/>
          <w:sz w:val="22"/>
          <w:szCs w:val="22"/>
          <w:lang w:eastAsia="en-US"/>
        </w:rPr>
        <w:t xml:space="preserve">commune littorale » </w:t>
      </w:r>
      <w:r w:rsidR="008D1CFD" w:rsidRPr="008D1CFD">
        <w:rPr>
          <w:rFonts w:ascii="Calibri" w:eastAsia="Calibri" w:hAnsi="Calibri"/>
          <w:sz w:val="22"/>
          <w:szCs w:val="22"/>
          <w:lang w:eastAsia="en-US"/>
        </w:rPr>
        <w:t xml:space="preserve">lui convient bien mieux. Mr Mounier croit nous rassurer en précisant que cette </w:t>
      </w:r>
      <w:r w:rsidR="00791964" w:rsidRPr="008D1CFD">
        <w:rPr>
          <w:rFonts w:ascii="Calibri" w:eastAsia="Calibri" w:hAnsi="Calibri"/>
          <w:sz w:val="22"/>
          <w:szCs w:val="22"/>
          <w:lang w:eastAsia="en-US"/>
        </w:rPr>
        <w:t>catégorie n’est</w:t>
      </w:r>
      <w:r w:rsidR="008D1CFD" w:rsidRPr="008D1CFD">
        <w:rPr>
          <w:rFonts w:ascii="Calibri" w:eastAsia="Calibri" w:hAnsi="Calibri"/>
          <w:sz w:val="22"/>
          <w:szCs w:val="22"/>
          <w:lang w:eastAsia="en-US"/>
        </w:rPr>
        <w:t xml:space="preserve"> pas géographique, mais qu’elle est basée sur des critères socio-économiques : hausse de la démographie au Conquet, existence de la ligne de cars no 11, la plus fréquentée de la CCPi (108 000 voyageurs par an), présence d’un collège.</w:t>
      </w:r>
    </w:p>
    <w:p w14:paraId="03C65B8D" w14:textId="77777777" w:rsidR="008D1CFD" w:rsidRPr="008D1CFD" w:rsidRDefault="008D1CFD" w:rsidP="008D1CFD">
      <w:pPr>
        <w:suppressAutoHyphens w:val="0"/>
        <w:spacing w:line="259" w:lineRule="auto"/>
        <w:jc w:val="both"/>
        <w:rPr>
          <w:rFonts w:ascii="Calibri" w:eastAsia="Calibri" w:hAnsi="Calibri"/>
          <w:sz w:val="22"/>
          <w:szCs w:val="22"/>
          <w:lang w:eastAsia="en-US"/>
        </w:rPr>
      </w:pPr>
    </w:p>
    <w:p w14:paraId="6BB2E93E" w14:textId="61E478ED"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sz w:val="22"/>
          <w:szCs w:val="22"/>
          <w:lang w:eastAsia="en-US"/>
        </w:rPr>
        <w:t xml:space="preserve">   C/</w:t>
      </w:r>
      <w:r w:rsidR="00791964">
        <w:rPr>
          <w:rFonts w:ascii="Calibri" w:eastAsia="Calibri" w:hAnsi="Calibri"/>
          <w:sz w:val="22"/>
          <w:szCs w:val="22"/>
          <w:lang w:eastAsia="en-US"/>
        </w:rPr>
        <w:t xml:space="preserve">Décembre 2020 </w:t>
      </w:r>
      <w:r w:rsidRPr="008D1CFD">
        <w:rPr>
          <w:rFonts w:ascii="Calibri" w:eastAsia="Calibri" w:hAnsi="Calibri"/>
          <w:sz w:val="22"/>
          <w:szCs w:val="22"/>
          <w:lang w:eastAsia="en-US"/>
        </w:rPr>
        <w:t xml:space="preserve">Rencontre de </w:t>
      </w:r>
      <w:r w:rsidR="006267AF" w:rsidRPr="008D1CFD">
        <w:rPr>
          <w:rFonts w:ascii="Calibri" w:eastAsia="Calibri" w:hAnsi="Calibri"/>
          <w:sz w:val="22"/>
          <w:szCs w:val="22"/>
          <w:lang w:eastAsia="en-US"/>
        </w:rPr>
        <w:t>M</w:t>
      </w:r>
      <w:r w:rsidR="006267AF">
        <w:rPr>
          <w:rFonts w:ascii="Calibri" w:eastAsia="Calibri" w:hAnsi="Calibri"/>
          <w:sz w:val="22"/>
          <w:szCs w:val="22"/>
          <w:lang w:eastAsia="en-US"/>
        </w:rPr>
        <w:t>M</w:t>
      </w:r>
      <w:r w:rsidR="006267AF" w:rsidRPr="008D1CFD">
        <w:rPr>
          <w:rFonts w:ascii="Calibri" w:eastAsia="Calibri" w:hAnsi="Calibri"/>
          <w:sz w:val="22"/>
          <w:szCs w:val="22"/>
          <w:lang w:eastAsia="en-US"/>
        </w:rPr>
        <w:t xml:space="preserve"> </w:t>
      </w:r>
      <w:r w:rsidRPr="008D1CFD">
        <w:rPr>
          <w:rFonts w:ascii="Calibri" w:eastAsia="Calibri" w:hAnsi="Calibri"/>
          <w:sz w:val="22"/>
          <w:szCs w:val="22"/>
          <w:lang w:eastAsia="en-US"/>
        </w:rPr>
        <w:t>Milin &amp; Kerebel (</w:t>
      </w:r>
      <w:r w:rsidR="003B1F7C">
        <w:rPr>
          <w:rFonts w:ascii="Calibri" w:eastAsia="Calibri" w:hAnsi="Calibri"/>
          <w:sz w:val="22"/>
          <w:szCs w:val="22"/>
          <w:lang w:eastAsia="en-US"/>
        </w:rPr>
        <w:t>A</w:t>
      </w:r>
      <w:r w:rsidR="006267AF">
        <w:rPr>
          <w:rFonts w:ascii="Calibri" w:eastAsia="Calibri" w:hAnsi="Calibri"/>
          <w:sz w:val="22"/>
          <w:szCs w:val="22"/>
          <w:lang w:eastAsia="en-US"/>
        </w:rPr>
        <w:t xml:space="preserve"> </w:t>
      </w:r>
      <w:r w:rsidR="003B1F7C" w:rsidRPr="008D1CFD">
        <w:rPr>
          <w:rFonts w:ascii="Calibri" w:eastAsia="Calibri" w:hAnsi="Calibri"/>
          <w:sz w:val="22"/>
          <w:szCs w:val="22"/>
          <w:lang w:eastAsia="en-US"/>
        </w:rPr>
        <w:t xml:space="preserve">djoint </w:t>
      </w:r>
      <w:r w:rsidRPr="008D1CFD">
        <w:rPr>
          <w:rFonts w:ascii="Calibri" w:eastAsia="Calibri" w:hAnsi="Calibri"/>
          <w:sz w:val="22"/>
          <w:szCs w:val="22"/>
          <w:lang w:eastAsia="en-US"/>
        </w:rPr>
        <w:t xml:space="preserve">aux travaux) au sujet du débroussaillage </w:t>
      </w:r>
      <w:r w:rsidR="00791964" w:rsidRPr="008D1CFD">
        <w:rPr>
          <w:rFonts w:ascii="Calibri" w:eastAsia="Calibri" w:hAnsi="Calibri"/>
          <w:sz w:val="22"/>
          <w:szCs w:val="22"/>
          <w:lang w:eastAsia="en-US"/>
        </w:rPr>
        <w:t>intensif aux</w:t>
      </w:r>
      <w:r w:rsidRPr="008D1CFD">
        <w:rPr>
          <w:rFonts w:ascii="Calibri" w:eastAsia="Calibri" w:hAnsi="Calibri"/>
          <w:sz w:val="22"/>
          <w:szCs w:val="22"/>
          <w:lang w:eastAsia="en-US"/>
        </w:rPr>
        <w:t xml:space="preserve"> abords du lavoir du Drellach, &amp; du bétonnage du chemin qui monte vers le centre-ville. Réalisation en zone SPR Site Patrimonial Remarquable.</w:t>
      </w:r>
    </w:p>
    <w:p w14:paraId="49AAD221" w14:textId="77777777" w:rsidR="008D1CFD" w:rsidRPr="008D1CFD" w:rsidRDefault="008D1CFD" w:rsidP="008D1CFD">
      <w:pPr>
        <w:suppressAutoHyphens w:val="0"/>
        <w:spacing w:line="259" w:lineRule="auto"/>
        <w:jc w:val="both"/>
        <w:rPr>
          <w:rFonts w:ascii="Calibri" w:eastAsia="Calibri" w:hAnsi="Calibri"/>
          <w:sz w:val="22"/>
          <w:szCs w:val="22"/>
          <w:lang w:eastAsia="en-US"/>
        </w:rPr>
      </w:pPr>
    </w:p>
    <w:p w14:paraId="394C1754" w14:textId="68A0E4EF"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sz w:val="22"/>
          <w:szCs w:val="22"/>
          <w:lang w:eastAsia="en-US"/>
        </w:rPr>
        <w:t xml:space="preserve">     </w:t>
      </w:r>
      <w:r w:rsidR="00791964">
        <w:rPr>
          <w:rFonts w:ascii="Calibri" w:eastAsia="Calibri" w:hAnsi="Calibri"/>
          <w:sz w:val="22"/>
          <w:szCs w:val="22"/>
          <w:lang w:eastAsia="en-US"/>
        </w:rPr>
        <w:t>D</w:t>
      </w:r>
      <w:r w:rsidRPr="008D1CFD">
        <w:rPr>
          <w:rFonts w:ascii="Calibri" w:eastAsia="Calibri" w:hAnsi="Calibri"/>
          <w:sz w:val="22"/>
          <w:szCs w:val="22"/>
          <w:lang w:eastAsia="en-US"/>
        </w:rPr>
        <w:t>/29 avril 2021 Rencontre avec Mme Lagadec</w:t>
      </w:r>
      <w:r w:rsidR="006267AF">
        <w:rPr>
          <w:rFonts w:ascii="Calibri" w:eastAsia="Calibri" w:hAnsi="Calibri"/>
          <w:sz w:val="22"/>
          <w:szCs w:val="22"/>
          <w:lang w:eastAsia="en-US"/>
        </w:rPr>
        <w:t xml:space="preserve"> (Adjointe à l'urbanisme)</w:t>
      </w:r>
      <w:r w:rsidRPr="008D1CFD">
        <w:rPr>
          <w:rFonts w:ascii="Calibri" w:eastAsia="Calibri" w:hAnsi="Calibri"/>
          <w:sz w:val="22"/>
          <w:szCs w:val="22"/>
          <w:lang w:eastAsia="en-US"/>
        </w:rPr>
        <w:t xml:space="preserve"> sur le projet de résidence du 10 rue Sainte-Barbe, à l’angle de la rue Aristide Lucas, contre lequel des habitantes voisines ont déposé un recours au Tribunal Administratif. Il s’agit d’un immeuble à 3 niveaux, rez-de-chaussée, étage &amp; combles de 10,70 m de hauteur. Ce sera une </w:t>
      </w:r>
      <w:r w:rsidR="00791964" w:rsidRPr="008D1CFD">
        <w:rPr>
          <w:rFonts w:ascii="Calibri" w:eastAsia="Calibri" w:hAnsi="Calibri"/>
          <w:sz w:val="22"/>
          <w:szCs w:val="22"/>
          <w:lang w:eastAsia="en-US"/>
        </w:rPr>
        <w:t>masse compacte</w:t>
      </w:r>
      <w:r w:rsidRPr="008D1CFD">
        <w:rPr>
          <w:rFonts w:ascii="Calibri" w:eastAsia="Calibri" w:hAnsi="Calibri"/>
          <w:sz w:val="22"/>
          <w:szCs w:val="22"/>
          <w:lang w:eastAsia="en-US"/>
        </w:rPr>
        <w:t xml:space="preserve">, faute de décrochement en hauteur entre la partie donnant sur la rue Sainte-Barbe &amp; celle en équerre sur la rue A. Lucas. Ce </w:t>
      </w:r>
      <w:r w:rsidR="00791964" w:rsidRPr="008D1CFD">
        <w:rPr>
          <w:rFonts w:ascii="Calibri" w:eastAsia="Calibri" w:hAnsi="Calibri"/>
          <w:sz w:val="22"/>
          <w:szCs w:val="22"/>
          <w:lang w:eastAsia="en-US"/>
        </w:rPr>
        <w:t>sera aussi</w:t>
      </w:r>
      <w:r w:rsidRPr="008D1CFD">
        <w:rPr>
          <w:rFonts w:ascii="Calibri" w:eastAsia="Calibri" w:hAnsi="Calibri"/>
          <w:sz w:val="22"/>
          <w:szCs w:val="22"/>
          <w:lang w:eastAsia="en-US"/>
        </w:rPr>
        <w:t xml:space="preserve"> une masse volumineuse </w:t>
      </w:r>
      <w:r w:rsidR="006267AF">
        <w:rPr>
          <w:rFonts w:ascii="Calibri" w:eastAsia="Calibri" w:hAnsi="Calibri"/>
          <w:sz w:val="22"/>
          <w:szCs w:val="22"/>
          <w:lang w:eastAsia="en-US"/>
        </w:rPr>
        <w:t xml:space="preserve">et </w:t>
      </w:r>
      <w:r w:rsidR="00C401B3">
        <w:rPr>
          <w:rFonts w:ascii="Calibri" w:eastAsia="Calibri" w:hAnsi="Calibri"/>
          <w:sz w:val="22"/>
          <w:szCs w:val="22"/>
          <w:lang w:eastAsia="en-US"/>
        </w:rPr>
        <w:t xml:space="preserve">une architecture </w:t>
      </w:r>
      <w:r w:rsidR="00C401B3" w:rsidRPr="008D1CFD">
        <w:rPr>
          <w:rFonts w:ascii="Calibri" w:eastAsia="Calibri" w:hAnsi="Calibri"/>
          <w:sz w:val="22"/>
          <w:szCs w:val="22"/>
          <w:lang w:eastAsia="en-US"/>
        </w:rPr>
        <w:t>discordante</w:t>
      </w:r>
      <w:r w:rsidRPr="008D1CFD">
        <w:rPr>
          <w:rFonts w:ascii="Calibri" w:eastAsia="Calibri" w:hAnsi="Calibri"/>
          <w:sz w:val="22"/>
          <w:szCs w:val="22"/>
          <w:lang w:eastAsia="en-US"/>
        </w:rPr>
        <w:t xml:space="preserve"> dans ce secteur de densité modérée </w:t>
      </w:r>
      <w:r w:rsidR="006267AF">
        <w:rPr>
          <w:rFonts w:ascii="Calibri" w:eastAsia="Calibri" w:hAnsi="Calibri"/>
          <w:sz w:val="22"/>
          <w:szCs w:val="22"/>
          <w:lang w:eastAsia="en-US"/>
        </w:rPr>
        <w:t>au voisinage d'une façade urbaine</w:t>
      </w:r>
      <w:r w:rsidR="006267AF" w:rsidRPr="008D1CFD">
        <w:rPr>
          <w:rFonts w:ascii="Calibri" w:eastAsia="Calibri" w:hAnsi="Calibri"/>
          <w:sz w:val="22"/>
          <w:szCs w:val="22"/>
          <w:lang w:eastAsia="en-US"/>
        </w:rPr>
        <w:t xml:space="preserve"> </w:t>
      </w:r>
      <w:r w:rsidR="006267AF">
        <w:rPr>
          <w:rFonts w:ascii="Calibri" w:eastAsia="Calibri" w:hAnsi="Calibri"/>
          <w:sz w:val="22"/>
          <w:szCs w:val="22"/>
          <w:lang w:eastAsia="en-US"/>
        </w:rPr>
        <w:t xml:space="preserve">relativement homogène de </w:t>
      </w:r>
      <w:r w:rsidRPr="008D1CFD">
        <w:rPr>
          <w:rFonts w:ascii="Calibri" w:eastAsia="Calibri" w:hAnsi="Calibri"/>
          <w:sz w:val="22"/>
          <w:szCs w:val="22"/>
          <w:lang w:eastAsia="en-US"/>
        </w:rPr>
        <w:t xml:space="preserve">maisons particulières. </w:t>
      </w:r>
    </w:p>
    <w:p w14:paraId="3727B51A" w14:textId="6107AB27"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sz w:val="22"/>
          <w:szCs w:val="22"/>
          <w:lang w:eastAsia="en-US"/>
        </w:rPr>
        <w:t xml:space="preserve">Puisque cette future construction sera en zone SPR Site Patrimonial Remarquable, l’avis de l’Architecte des Bâtiments de France ABAF est obligatoire. </w:t>
      </w:r>
      <w:r w:rsidR="00791964" w:rsidRPr="008D1CFD">
        <w:rPr>
          <w:rFonts w:ascii="Calibri" w:eastAsia="Calibri" w:hAnsi="Calibri"/>
          <w:sz w:val="22"/>
          <w:szCs w:val="22"/>
          <w:lang w:eastAsia="en-US"/>
        </w:rPr>
        <w:t>Il a</w:t>
      </w:r>
      <w:r w:rsidRPr="008D1CFD">
        <w:rPr>
          <w:rFonts w:ascii="Calibri" w:eastAsia="Calibri" w:hAnsi="Calibri"/>
          <w:sz w:val="22"/>
          <w:szCs w:val="22"/>
          <w:lang w:eastAsia="en-US"/>
        </w:rPr>
        <w:t xml:space="preserve"> donné son accord, après avoir exigé des modifications mineures. </w:t>
      </w:r>
      <w:r w:rsidR="00BC7D2E">
        <w:rPr>
          <w:rFonts w:ascii="Calibri" w:eastAsia="Calibri" w:hAnsi="Calibri"/>
          <w:sz w:val="22"/>
          <w:szCs w:val="22"/>
          <w:lang w:eastAsia="en-US"/>
        </w:rPr>
        <w:t>ASPECT</w:t>
      </w:r>
      <w:r w:rsidR="00BC7D2E" w:rsidRPr="008D1CFD">
        <w:rPr>
          <w:rFonts w:ascii="Calibri" w:eastAsia="Calibri" w:hAnsi="Calibri"/>
          <w:sz w:val="22"/>
          <w:szCs w:val="22"/>
          <w:lang w:eastAsia="en-US"/>
        </w:rPr>
        <w:t xml:space="preserve"> </w:t>
      </w:r>
      <w:r w:rsidRPr="008D1CFD">
        <w:rPr>
          <w:rFonts w:ascii="Calibri" w:eastAsia="Calibri" w:hAnsi="Calibri"/>
          <w:sz w:val="22"/>
          <w:szCs w:val="22"/>
          <w:lang w:eastAsia="en-US"/>
        </w:rPr>
        <w:t xml:space="preserve">lui </w:t>
      </w:r>
      <w:r w:rsidR="00BC7D2E">
        <w:rPr>
          <w:rFonts w:ascii="Calibri" w:eastAsia="Calibri" w:hAnsi="Calibri"/>
          <w:sz w:val="22"/>
          <w:szCs w:val="22"/>
          <w:lang w:eastAsia="en-US"/>
        </w:rPr>
        <w:t>a adressé un courrier</w:t>
      </w:r>
      <w:r w:rsidRPr="008D1CFD">
        <w:rPr>
          <w:rFonts w:ascii="Calibri" w:eastAsia="Calibri" w:hAnsi="Calibri"/>
          <w:sz w:val="22"/>
          <w:szCs w:val="22"/>
          <w:lang w:eastAsia="en-US"/>
        </w:rPr>
        <w:t xml:space="preserve"> le 11 juillet 2021 pour exprimer nos réticences sur ce projet.</w:t>
      </w:r>
    </w:p>
    <w:p w14:paraId="095B7A25" w14:textId="77777777"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sz w:val="22"/>
          <w:szCs w:val="22"/>
          <w:lang w:eastAsia="en-US"/>
        </w:rPr>
        <w:t xml:space="preserve">  </w:t>
      </w:r>
    </w:p>
    <w:p w14:paraId="15698CCD" w14:textId="63DB2293" w:rsidR="008D1CFD" w:rsidRPr="008D1CFD" w:rsidRDefault="008D1CFD" w:rsidP="008D1CFD">
      <w:pPr>
        <w:suppressAutoHyphens w:val="0"/>
        <w:spacing w:line="259" w:lineRule="auto"/>
        <w:jc w:val="both"/>
        <w:rPr>
          <w:rFonts w:ascii="Calibri" w:eastAsia="Calibri" w:hAnsi="Calibri"/>
          <w:b/>
          <w:sz w:val="22"/>
          <w:szCs w:val="22"/>
          <w:lang w:eastAsia="en-US"/>
        </w:rPr>
      </w:pPr>
      <w:r w:rsidRPr="008D1CFD">
        <w:rPr>
          <w:rFonts w:ascii="Calibri" w:eastAsia="Calibri" w:hAnsi="Calibri"/>
          <w:sz w:val="22"/>
          <w:szCs w:val="22"/>
          <w:lang w:eastAsia="en-US"/>
        </w:rPr>
        <w:t xml:space="preserve">    </w:t>
      </w:r>
      <w:r w:rsidR="00791964">
        <w:rPr>
          <w:rFonts w:ascii="Calibri" w:eastAsia="Calibri" w:hAnsi="Calibri"/>
          <w:sz w:val="22"/>
          <w:szCs w:val="22"/>
          <w:lang w:eastAsia="en-US"/>
        </w:rPr>
        <w:t>E</w:t>
      </w:r>
      <w:r w:rsidRPr="008D1CFD">
        <w:rPr>
          <w:rFonts w:ascii="Calibri" w:eastAsia="Calibri" w:hAnsi="Calibri"/>
          <w:sz w:val="22"/>
          <w:szCs w:val="22"/>
          <w:lang w:eastAsia="en-US"/>
        </w:rPr>
        <w:t xml:space="preserve">/ Rencontre avec Mr le Maire &amp; le secrétaire </w:t>
      </w:r>
      <w:r w:rsidR="00BC7D2E">
        <w:rPr>
          <w:rFonts w:ascii="Calibri" w:eastAsia="Calibri" w:hAnsi="Calibri"/>
          <w:sz w:val="22"/>
          <w:szCs w:val="22"/>
          <w:lang w:eastAsia="en-US"/>
        </w:rPr>
        <w:t xml:space="preserve">général </w:t>
      </w:r>
      <w:r w:rsidRPr="008D1CFD">
        <w:rPr>
          <w:rFonts w:ascii="Calibri" w:eastAsia="Calibri" w:hAnsi="Calibri"/>
          <w:sz w:val="22"/>
          <w:szCs w:val="22"/>
          <w:lang w:eastAsia="en-US"/>
        </w:rPr>
        <w:t xml:space="preserve">de </w:t>
      </w:r>
      <w:r w:rsidR="00BC7D2E">
        <w:rPr>
          <w:rFonts w:ascii="Calibri" w:eastAsia="Calibri" w:hAnsi="Calibri"/>
          <w:sz w:val="22"/>
          <w:szCs w:val="22"/>
          <w:lang w:eastAsia="en-US"/>
        </w:rPr>
        <w:t xml:space="preserve">la </w:t>
      </w:r>
      <w:r w:rsidRPr="008D1CFD">
        <w:rPr>
          <w:rFonts w:ascii="Calibri" w:eastAsia="Calibri" w:hAnsi="Calibri"/>
          <w:sz w:val="22"/>
          <w:szCs w:val="22"/>
          <w:lang w:eastAsia="en-US"/>
        </w:rPr>
        <w:t xml:space="preserve">mairie, Mr Mounier, vice-président de la CCPi &amp; 3 techniciens de la CCPi, dont Mr Dérouard. Notre but : </w:t>
      </w:r>
      <w:r w:rsidRPr="008D1CFD">
        <w:rPr>
          <w:rFonts w:ascii="Calibri" w:eastAsia="Calibri" w:hAnsi="Calibri"/>
          <w:b/>
          <w:sz w:val="22"/>
          <w:szCs w:val="22"/>
          <w:lang w:eastAsia="en-US"/>
        </w:rPr>
        <w:t>souligner les contradictions entre les engagements pris par la commune en matière d’urbanisme dans les PLH Plan Local Habitat &amp; PLU Plan Local d’Urbanisme.</w:t>
      </w:r>
    </w:p>
    <w:p w14:paraId="0D4B4029" w14:textId="7E3DED07"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b/>
          <w:sz w:val="22"/>
          <w:szCs w:val="22"/>
          <w:lang w:eastAsia="en-US"/>
        </w:rPr>
        <w:t>1/</w:t>
      </w:r>
      <w:r w:rsidRPr="008D1CFD">
        <w:rPr>
          <w:rFonts w:ascii="Calibri" w:eastAsia="Calibri" w:hAnsi="Calibri"/>
          <w:sz w:val="22"/>
          <w:szCs w:val="22"/>
          <w:lang w:eastAsia="en-US"/>
        </w:rPr>
        <w:t xml:space="preserve">Le PLH no 2 a autorisé la commune, par décision exécutoire du Bureau communautaire du 26-06-2018 à construire </w:t>
      </w:r>
      <w:r w:rsidRPr="008D1CFD">
        <w:rPr>
          <w:rFonts w:ascii="Calibri" w:eastAsia="Calibri" w:hAnsi="Calibri"/>
          <w:b/>
          <w:sz w:val="22"/>
          <w:szCs w:val="22"/>
          <w:lang w:eastAsia="en-US"/>
        </w:rPr>
        <w:t>108 logements</w:t>
      </w:r>
      <w:r w:rsidRPr="008D1CFD">
        <w:rPr>
          <w:rFonts w:ascii="Calibri" w:eastAsia="Calibri" w:hAnsi="Calibri"/>
          <w:sz w:val="22"/>
          <w:szCs w:val="22"/>
          <w:lang w:eastAsia="en-US"/>
        </w:rPr>
        <w:t xml:space="preserve">, soit en moyenne 18 par an. Or, le nombre de permis délivrés en juillet 2021 était de </w:t>
      </w:r>
      <w:r w:rsidRPr="008D1CFD">
        <w:rPr>
          <w:rFonts w:ascii="Calibri" w:eastAsia="Calibri" w:hAnsi="Calibri"/>
          <w:b/>
          <w:sz w:val="22"/>
          <w:szCs w:val="22"/>
          <w:lang w:eastAsia="en-US"/>
        </w:rPr>
        <w:t>119 logements</w:t>
      </w:r>
      <w:r w:rsidRPr="008D1CFD">
        <w:rPr>
          <w:rFonts w:ascii="Calibri" w:eastAsia="Calibri" w:hAnsi="Calibri"/>
          <w:sz w:val="22"/>
          <w:szCs w:val="22"/>
          <w:lang w:eastAsia="en-US"/>
        </w:rPr>
        <w:t xml:space="preserve"> </w:t>
      </w:r>
      <w:r w:rsidR="00CF7531">
        <w:rPr>
          <w:rFonts w:ascii="Calibri" w:eastAsia="Calibri" w:hAnsi="Calibri"/>
          <w:sz w:val="22"/>
          <w:szCs w:val="22"/>
          <w:lang w:eastAsia="en-US"/>
        </w:rPr>
        <w:t>et,</w:t>
      </w:r>
      <w:r w:rsidR="00CF7531" w:rsidRPr="008D1CFD">
        <w:rPr>
          <w:rFonts w:ascii="Calibri" w:eastAsia="Calibri" w:hAnsi="Calibri"/>
          <w:sz w:val="22"/>
          <w:szCs w:val="22"/>
          <w:lang w:eastAsia="en-US"/>
        </w:rPr>
        <w:t xml:space="preserve"> </w:t>
      </w:r>
      <w:r w:rsidRPr="008D1CFD">
        <w:rPr>
          <w:rFonts w:ascii="Calibri" w:eastAsia="Calibri" w:hAnsi="Calibri"/>
          <w:sz w:val="22"/>
          <w:szCs w:val="22"/>
          <w:lang w:eastAsia="en-US"/>
        </w:rPr>
        <w:t>en fin décembre 2021</w:t>
      </w:r>
      <w:r w:rsidR="00CF7531">
        <w:rPr>
          <w:rFonts w:ascii="Calibri" w:eastAsia="Calibri" w:hAnsi="Calibri"/>
          <w:sz w:val="22"/>
          <w:szCs w:val="22"/>
          <w:lang w:eastAsia="en-US"/>
        </w:rPr>
        <w:t>, de</w:t>
      </w:r>
      <w:r w:rsidRPr="008D1CFD">
        <w:rPr>
          <w:rFonts w:ascii="Calibri" w:eastAsia="Calibri" w:hAnsi="Calibri"/>
          <w:sz w:val="22"/>
          <w:szCs w:val="22"/>
          <w:lang w:eastAsia="en-US"/>
        </w:rPr>
        <w:t xml:space="preserve"> </w:t>
      </w:r>
      <w:r w:rsidRPr="008D1CFD">
        <w:rPr>
          <w:rFonts w:ascii="Calibri" w:eastAsia="Calibri" w:hAnsi="Calibri"/>
          <w:b/>
          <w:sz w:val="22"/>
          <w:szCs w:val="22"/>
          <w:lang w:eastAsia="en-US"/>
        </w:rPr>
        <w:t xml:space="preserve">137 logements. </w:t>
      </w:r>
      <w:r w:rsidRPr="008D1CFD">
        <w:rPr>
          <w:rFonts w:ascii="Calibri" w:eastAsia="Calibri" w:hAnsi="Calibri"/>
          <w:sz w:val="22"/>
          <w:szCs w:val="22"/>
          <w:lang w:eastAsia="en-US"/>
        </w:rPr>
        <w:t>Cf le graphique projeté.</w:t>
      </w:r>
    </w:p>
    <w:p w14:paraId="1AE91467" w14:textId="77777777"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sz w:val="22"/>
          <w:szCs w:val="22"/>
          <w:lang w:eastAsia="en-US"/>
        </w:rPr>
        <w:t>Question : Comment la commune peut-elle avec autant de désinvolture transgresser les règles qu’elle s’est elle-même données ?</w:t>
      </w:r>
    </w:p>
    <w:p w14:paraId="7AC06D09" w14:textId="77777777"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sz w:val="22"/>
          <w:szCs w:val="22"/>
          <w:lang w:eastAsia="en-US"/>
        </w:rPr>
        <w:t>Réponse de Mr Mounier : « ce n’était qu’une préconisation »</w:t>
      </w:r>
    </w:p>
    <w:p w14:paraId="4323E642" w14:textId="46CF0C79"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sz w:val="22"/>
          <w:szCs w:val="22"/>
          <w:lang w:eastAsia="en-US"/>
        </w:rPr>
        <w:t>Réponse de Mr Dérouard contacté ultérieurement par 2 fois : « ce n’était qu’un objectif ». Chacun jugera. C’est donc reconnaitre qu</w:t>
      </w:r>
      <w:r w:rsidR="00CF7531">
        <w:rPr>
          <w:rFonts w:ascii="Calibri" w:eastAsia="Calibri" w:hAnsi="Calibri"/>
          <w:sz w:val="22"/>
          <w:szCs w:val="22"/>
          <w:lang w:eastAsia="en-US"/>
        </w:rPr>
        <w:t>e l</w:t>
      </w:r>
      <w:r w:rsidRPr="008D1CFD">
        <w:rPr>
          <w:rFonts w:ascii="Calibri" w:eastAsia="Calibri" w:hAnsi="Calibri"/>
          <w:sz w:val="22"/>
          <w:szCs w:val="22"/>
          <w:lang w:eastAsia="en-US"/>
        </w:rPr>
        <w:t>’on peut déroger à ses engagements publics</w:t>
      </w:r>
      <w:r w:rsidR="00CF7531">
        <w:rPr>
          <w:rFonts w:ascii="Calibri" w:eastAsia="Calibri" w:hAnsi="Calibri"/>
          <w:sz w:val="22"/>
          <w:szCs w:val="22"/>
          <w:lang w:eastAsia="en-US"/>
        </w:rPr>
        <w:t>.</w:t>
      </w:r>
      <w:r w:rsidRPr="008D1CFD">
        <w:rPr>
          <w:rFonts w:ascii="Calibri" w:eastAsia="Calibri" w:hAnsi="Calibri"/>
          <w:sz w:val="22"/>
          <w:szCs w:val="22"/>
          <w:lang w:eastAsia="en-US"/>
        </w:rPr>
        <w:t xml:space="preserve"> La commune </w:t>
      </w:r>
      <w:r w:rsidR="00CF7531">
        <w:rPr>
          <w:rFonts w:ascii="Calibri" w:eastAsia="Calibri" w:hAnsi="Calibri"/>
          <w:sz w:val="22"/>
          <w:szCs w:val="22"/>
          <w:lang w:eastAsia="en-US"/>
        </w:rPr>
        <w:t>ne vise qu'une croissance urbaine</w:t>
      </w:r>
      <w:r w:rsidRPr="008D1CFD">
        <w:rPr>
          <w:rFonts w:ascii="Calibri" w:eastAsia="Calibri" w:hAnsi="Calibri"/>
          <w:sz w:val="22"/>
          <w:szCs w:val="22"/>
          <w:lang w:eastAsia="en-US"/>
        </w:rPr>
        <w:t xml:space="preserve"> </w:t>
      </w:r>
      <w:r w:rsidR="00CF7531" w:rsidRPr="008D1CFD">
        <w:rPr>
          <w:rFonts w:ascii="Calibri" w:eastAsia="Calibri" w:hAnsi="Calibri"/>
          <w:sz w:val="22"/>
          <w:szCs w:val="22"/>
          <w:lang w:eastAsia="en-US"/>
        </w:rPr>
        <w:t>quantitati</w:t>
      </w:r>
      <w:r w:rsidR="00CF7531">
        <w:rPr>
          <w:rFonts w:ascii="Calibri" w:eastAsia="Calibri" w:hAnsi="Calibri"/>
          <w:sz w:val="22"/>
          <w:szCs w:val="22"/>
          <w:lang w:eastAsia="en-US"/>
        </w:rPr>
        <w:t>ve</w:t>
      </w:r>
      <w:r w:rsidR="00791964" w:rsidRPr="008D1CFD">
        <w:rPr>
          <w:rFonts w:ascii="Calibri" w:eastAsia="Calibri" w:hAnsi="Calibri"/>
          <w:sz w:val="22"/>
          <w:szCs w:val="22"/>
          <w:lang w:eastAsia="en-US"/>
        </w:rPr>
        <w:t>, sans</w:t>
      </w:r>
      <w:r w:rsidRPr="008D1CFD">
        <w:rPr>
          <w:rFonts w:ascii="Calibri" w:eastAsia="Calibri" w:hAnsi="Calibri"/>
          <w:sz w:val="22"/>
          <w:szCs w:val="22"/>
          <w:lang w:eastAsia="en-US"/>
        </w:rPr>
        <w:t xml:space="preserve"> aucun souci de </w:t>
      </w:r>
      <w:r w:rsidR="00CF7531">
        <w:rPr>
          <w:rFonts w:ascii="Calibri" w:eastAsia="Calibri" w:hAnsi="Calibri"/>
          <w:sz w:val="22"/>
          <w:szCs w:val="22"/>
          <w:lang w:eastAsia="en-US"/>
        </w:rPr>
        <w:t>maîtriser</w:t>
      </w:r>
      <w:r w:rsidR="00CF7531" w:rsidRPr="008D1CFD">
        <w:rPr>
          <w:rFonts w:ascii="Calibri" w:eastAsia="Calibri" w:hAnsi="Calibri"/>
          <w:sz w:val="22"/>
          <w:szCs w:val="22"/>
          <w:lang w:eastAsia="en-US"/>
        </w:rPr>
        <w:t xml:space="preserve"> </w:t>
      </w:r>
      <w:r w:rsidRPr="008D1CFD">
        <w:rPr>
          <w:rFonts w:ascii="Calibri" w:eastAsia="Calibri" w:hAnsi="Calibri"/>
          <w:sz w:val="22"/>
          <w:szCs w:val="22"/>
          <w:lang w:eastAsia="en-US"/>
        </w:rPr>
        <w:t>la pression immobilière qui s’exerce sur notre territoire.</w:t>
      </w:r>
    </w:p>
    <w:p w14:paraId="534552B5" w14:textId="77777777" w:rsidR="008D1CFD" w:rsidRPr="008D1CFD" w:rsidRDefault="008D1CFD" w:rsidP="008D1CFD">
      <w:pPr>
        <w:suppressAutoHyphens w:val="0"/>
        <w:spacing w:line="259" w:lineRule="auto"/>
        <w:jc w:val="both"/>
        <w:rPr>
          <w:rFonts w:ascii="Calibri" w:eastAsia="Calibri" w:hAnsi="Calibri"/>
          <w:sz w:val="22"/>
          <w:szCs w:val="22"/>
          <w:lang w:eastAsia="en-US"/>
        </w:rPr>
      </w:pPr>
    </w:p>
    <w:p w14:paraId="2582D6B4" w14:textId="77777777" w:rsidR="008D1CFD" w:rsidRPr="008D1CFD" w:rsidRDefault="008D1CFD" w:rsidP="008D1CFD">
      <w:pPr>
        <w:suppressAutoHyphens w:val="0"/>
        <w:spacing w:line="259" w:lineRule="auto"/>
        <w:jc w:val="both"/>
        <w:rPr>
          <w:rFonts w:ascii="Calibri" w:eastAsia="Calibri" w:hAnsi="Calibri"/>
          <w:b/>
          <w:sz w:val="22"/>
          <w:szCs w:val="22"/>
          <w:lang w:eastAsia="en-US"/>
        </w:rPr>
      </w:pPr>
      <w:r w:rsidRPr="008D1CFD">
        <w:rPr>
          <w:rFonts w:ascii="Calibri" w:eastAsia="Calibri" w:hAnsi="Calibri"/>
          <w:b/>
          <w:sz w:val="22"/>
          <w:szCs w:val="22"/>
          <w:lang w:eastAsia="en-US"/>
        </w:rPr>
        <w:t xml:space="preserve">2/ La préservation des terres agricoles. </w:t>
      </w:r>
      <w:r w:rsidRPr="008D1CFD">
        <w:rPr>
          <w:rFonts w:ascii="Calibri" w:eastAsia="Calibri" w:hAnsi="Calibri"/>
          <w:sz w:val="22"/>
          <w:szCs w:val="22"/>
          <w:lang w:eastAsia="en-US"/>
        </w:rPr>
        <w:t xml:space="preserve">C’est un des objectifs structurants du futur PLU intercommunal. Cet objectif est de plus, depuis le 22 août 2021, inscrit dans la </w:t>
      </w:r>
      <w:r w:rsidRPr="008D1CFD">
        <w:rPr>
          <w:rFonts w:ascii="Calibri" w:eastAsia="Calibri" w:hAnsi="Calibri"/>
          <w:b/>
          <w:sz w:val="22"/>
          <w:szCs w:val="22"/>
          <w:lang w:eastAsia="en-US"/>
        </w:rPr>
        <w:t>Loi Climat &amp; Résilience.</w:t>
      </w:r>
    </w:p>
    <w:p w14:paraId="27736EEA" w14:textId="3CF705F4"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sz w:val="22"/>
          <w:szCs w:val="22"/>
          <w:lang w:eastAsia="en-US"/>
        </w:rPr>
        <w:lastRenderedPageBreak/>
        <w:t>Nous prenons au sérieux cet objectif, ce qui ne semble pas être le cas de la municipalité qui a acheté un champ de 1 hectare rue Kennedy (projection d’une photo aérienne) </w:t>
      </w:r>
      <w:r w:rsidR="00794B93">
        <w:rPr>
          <w:rFonts w:ascii="Calibri" w:eastAsia="Calibri" w:hAnsi="Calibri"/>
          <w:sz w:val="22"/>
          <w:szCs w:val="22"/>
          <w:lang w:eastAsia="en-US"/>
        </w:rPr>
        <w:t>pour transformation en parking</w:t>
      </w:r>
      <w:r w:rsidR="00215A83">
        <w:rPr>
          <w:rFonts w:ascii="Calibri" w:eastAsia="Calibri" w:hAnsi="Calibri"/>
          <w:sz w:val="22"/>
          <w:szCs w:val="22"/>
          <w:lang w:eastAsia="en-US"/>
        </w:rPr>
        <w:t xml:space="preserve"> </w:t>
      </w:r>
      <w:r w:rsidR="00C401B3">
        <w:rPr>
          <w:rFonts w:ascii="Calibri" w:eastAsia="Calibri" w:hAnsi="Calibri"/>
          <w:sz w:val="22"/>
          <w:szCs w:val="22"/>
          <w:lang w:eastAsia="en-US"/>
        </w:rPr>
        <w:t xml:space="preserve">et </w:t>
      </w:r>
      <w:r w:rsidR="00C401B3" w:rsidRPr="008D1CFD">
        <w:rPr>
          <w:rFonts w:ascii="Calibri" w:eastAsia="Calibri" w:hAnsi="Calibri"/>
          <w:sz w:val="22"/>
          <w:szCs w:val="22"/>
          <w:lang w:eastAsia="en-US"/>
        </w:rPr>
        <w:t>qui</w:t>
      </w:r>
      <w:r w:rsidRPr="008D1CFD">
        <w:rPr>
          <w:rFonts w:ascii="Calibri" w:eastAsia="Calibri" w:hAnsi="Calibri"/>
          <w:sz w:val="22"/>
          <w:szCs w:val="22"/>
          <w:lang w:eastAsia="en-US"/>
        </w:rPr>
        <w:t xml:space="preserve"> </w:t>
      </w:r>
      <w:r w:rsidR="00215A83">
        <w:rPr>
          <w:rFonts w:ascii="Calibri" w:eastAsia="Calibri" w:hAnsi="Calibri"/>
          <w:sz w:val="22"/>
          <w:szCs w:val="22"/>
          <w:lang w:eastAsia="en-US"/>
        </w:rPr>
        <w:t xml:space="preserve">encourage l'urbanisation </w:t>
      </w:r>
      <w:r w:rsidRPr="008D1CFD">
        <w:rPr>
          <w:rFonts w:ascii="Calibri" w:eastAsia="Calibri" w:hAnsi="Calibri"/>
          <w:sz w:val="22"/>
          <w:szCs w:val="22"/>
          <w:lang w:eastAsia="en-US"/>
        </w:rPr>
        <w:t>d’anciennes terres agricoles. Voir le graphique.</w:t>
      </w:r>
    </w:p>
    <w:p w14:paraId="1272D157" w14:textId="4AC8D16C"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b/>
          <w:sz w:val="22"/>
          <w:szCs w:val="22"/>
          <w:lang w:eastAsia="en-US"/>
        </w:rPr>
        <w:t xml:space="preserve">3/ L’artificialisation des sols : </w:t>
      </w:r>
      <w:r w:rsidRPr="008D1CFD">
        <w:rPr>
          <w:rFonts w:ascii="Calibri" w:eastAsia="Calibri" w:hAnsi="Calibri"/>
          <w:sz w:val="22"/>
          <w:szCs w:val="22"/>
          <w:lang w:eastAsia="en-US"/>
        </w:rPr>
        <w:t xml:space="preserve">multiplication des lotissements </w:t>
      </w:r>
      <w:r w:rsidR="00215A83">
        <w:rPr>
          <w:rFonts w:ascii="Calibri" w:eastAsia="Calibri" w:hAnsi="Calibri"/>
          <w:sz w:val="22"/>
          <w:szCs w:val="22"/>
          <w:lang w:eastAsia="en-US"/>
        </w:rPr>
        <w:t>et</w:t>
      </w:r>
      <w:r w:rsidR="00215A83" w:rsidRPr="008D1CFD">
        <w:rPr>
          <w:rFonts w:ascii="Calibri" w:eastAsia="Calibri" w:hAnsi="Calibri"/>
          <w:sz w:val="22"/>
          <w:szCs w:val="22"/>
          <w:lang w:eastAsia="en-US"/>
        </w:rPr>
        <w:t xml:space="preserve"> </w:t>
      </w:r>
      <w:r w:rsidRPr="008D1CFD">
        <w:rPr>
          <w:rFonts w:ascii="Calibri" w:eastAsia="Calibri" w:hAnsi="Calibri"/>
          <w:sz w:val="22"/>
          <w:szCs w:val="22"/>
          <w:lang w:eastAsia="en-US"/>
        </w:rPr>
        <w:t xml:space="preserve">donc des voies d’accès, bitumage récent de l’aire de stationnement de la plage Porsliogan, de l’allée centrale du </w:t>
      </w:r>
      <w:r w:rsidR="00C401B3" w:rsidRPr="008D1CFD">
        <w:rPr>
          <w:rFonts w:ascii="Calibri" w:eastAsia="Calibri" w:hAnsi="Calibri"/>
          <w:sz w:val="22"/>
          <w:szCs w:val="22"/>
          <w:lang w:eastAsia="en-US"/>
        </w:rPr>
        <w:t>cimetière,</w:t>
      </w:r>
      <w:r w:rsidR="00215A83" w:rsidRPr="008D1CFD">
        <w:rPr>
          <w:rFonts w:ascii="Calibri" w:eastAsia="Calibri" w:hAnsi="Calibri"/>
          <w:sz w:val="22"/>
          <w:szCs w:val="22"/>
          <w:lang w:eastAsia="en-US"/>
        </w:rPr>
        <w:t xml:space="preserve"> de la rue de Poul</w:t>
      </w:r>
      <w:r w:rsidR="00215A83">
        <w:rPr>
          <w:rFonts w:ascii="Calibri" w:eastAsia="Calibri" w:hAnsi="Calibri"/>
          <w:sz w:val="22"/>
          <w:szCs w:val="22"/>
          <w:lang w:eastAsia="en-US"/>
        </w:rPr>
        <w:t xml:space="preserve"> C</w:t>
      </w:r>
      <w:r w:rsidR="00215A83" w:rsidRPr="008D1CFD">
        <w:rPr>
          <w:rFonts w:ascii="Calibri" w:eastAsia="Calibri" w:hAnsi="Calibri"/>
          <w:sz w:val="22"/>
          <w:szCs w:val="22"/>
          <w:lang w:eastAsia="en-US"/>
        </w:rPr>
        <w:t>onq</w:t>
      </w:r>
      <w:r w:rsidR="00215A83">
        <w:rPr>
          <w:rFonts w:ascii="Calibri" w:eastAsia="Calibri" w:hAnsi="Calibri"/>
          <w:sz w:val="22"/>
          <w:szCs w:val="22"/>
          <w:lang w:eastAsia="en-US"/>
        </w:rPr>
        <w:t>, bétonnage de l'escalier</w:t>
      </w:r>
      <w:r w:rsidRPr="008D1CFD">
        <w:rPr>
          <w:rFonts w:ascii="Calibri" w:eastAsia="Calibri" w:hAnsi="Calibri"/>
          <w:sz w:val="22"/>
          <w:szCs w:val="22"/>
          <w:lang w:eastAsia="en-US"/>
        </w:rPr>
        <w:t xml:space="preserve"> au-dessus du lavoir du Drellach. Ces décisions sont en contradiction avec le Schéma de Cohérence </w:t>
      </w:r>
      <w:r w:rsidR="00791964" w:rsidRPr="008D1CFD">
        <w:rPr>
          <w:rFonts w:ascii="Calibri" w:eastAsia="Calibri" w:hAnsi="Calibri"/>
          <w:sz w:val="22"/>
          <w:szCs w:val="22"/>
          <w:lang w:eastAsia="en-US"/>
        </w:rPr>
        <w:t>Territoriale SCOT</w:t>
      </w:r>
      <w:r w:rsidRPr="008D1CFD">
        <w:rPr>
          <w:rFonts w:ascii="Calibri" w:eastAsia="Calibri" w:hAnsi="Calibri"/>
          <w:sz w:val="22"/>
          <w:szCs w:val="22"/>
          <w:lang w:eastAsia="en-US"/>
        </w:rPr>
        <w:t xml:space="preserve"> de Brest </w:t>
      </w:r>
      <w:r w:rsidR="00215A83">
        <w:rPr>
          <w:rFonts w:ascii="Calibri" w:eastAsia="Calibri" w:hAnsi="Calibri"/>
          <w:sz w:val="22"/>
          <w:szCs w:val="22"/>
          <w:lang w:eastAsia="en-US"/>
        </w:rPr>
        <w:t>et</w:t>
      </w:r>
      <w:r w:rsidR="00215A83" w:rsidRPr="008D1CFD">
        <w:rPr>
          <w:rFonts w:ascii="Calibri" w:eastAsia="Calibri" w:hAnsi="Calibri"/>
          <w:sz w:val="22"/>
          <w:szCs w:val="22"/>
          <w:lang w:eastAsia="en-US"/>
        </w:rPr>
        <w:t xml:space="preserve"> </w:t>
      </w:r>
      <w:r w:rsidRPr="008D1CFD">
        <w:rPr>
          <w:rFonts w:ascii="Calibri" w:eastAsia="Calibri" w:hAnsi="Calibri"/>
          <w:sz w:val="22"/>
          <w:szCs w:val="22"/>
          <w:lang w:eastAsia="en-US"/>
        </w:rPr>
        <w:t xml:space="preserve">avec l’objectif national. </w:t>
      </w:r>
    </w:p>
    <w:p w14:paraId="59D5B146" w14:textId="77777777" w:rsidR="008D1CFD" w:rsidRPr="008D1CFD" w:rsidRDefault="008D1CFD" w:rsidP="008D1CFD">
      <w:pPr>
        <w:suppressAutoHyphens w:val="0"/>
        <w:spacing w:line="259" w:lineRule="auto"/>
        <w:jc w:val="both"/>
        <w:rPr>
          <w:rFonts w:ascii="Calibri" w:eastAsia="Calibri" w:hAnsi="Calibri"/>
          <w:sz w:val="22"/>
          <w:szCs w:val="22"/>
          <w:lang w:eastAsia="en-US"/>
        </w:rPr>
      </w:pPr>
    </w:p>
    <w:p w14:paraId="75FEACE2" w14:textId="4997128A"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b/>
          <w:sz w:val="22"/>
          <w:szCs w:val="22"/>
          <w:lang w:eastAsia="en-US"/>
        </w:rPr>
        <w:t xml:space="preserve">4/ </w:t>
      </w:r>
      <w:r w:rsidR="00215A83">
        <w:rPr>
          <w:rFonts w:ascii="Calibri" w:eastAsia="Calibri" w:hAnsi="Calibri"/>
          <w:sz w:val="22"/>
          <w:szCs w:val="22"/>
          <w:lang w:eastAsia="en-US"/>
        </w:rPr>
        <w:t>L'un</w:t>
      </w:r>
      <w:r w:rsidR="00215A83" w:rsidRPr="008D1CFD">
        <w:rPr>
          <w:rFonts w:ascii="Calibri" w:eastAsia="Calibri" w:hAnsi="Calibri"/>
          <w:sz w:val="22"/>
          <w:szCs w:val="22"/>
          <w:lang w:eastAsia="en-US"/>
        </w:rPr>
        <w:t xml:space="preserve"> </w:t>
      </w:r>
      <w:r w:rsidRPr="008D1CFD">
        <w:rPr>
          <w:rFonts w:ascii="Calibri" w:eastAsia="Calibri" w:hAnsi="Calibri"/>
          <w:sz w:val="22"/>
          <w:szCs w:val="22"/>
          <w:lang w:eastAsia="en-US"/>
        </w:rPr>
        <w:t>de nous, Jean Chabrol</w:t>
      </w:r>
      <w:r w:rsidR="00215A83">
        <w:rPr>
          <w:rFonts w:ascii="Calibri" w:eastAsia="Calibri" w:hAnsi="Calibri"/>
          <w:sz w:val="22"/>
          <w:szCs w:val="22"/>
          <w:lang w:eastAsia="en-US"/>
        </w:rPr>
        <w:t>, et un ancien président d'ASPECT, Philippe Gay, ont</w:t>
      </w:r>
      <w:r w:rsidRPr="008D1CFD">
        <w:rPr>
          <w:rFonts w:ascii="Calibri" w:eastAsia="Calibri" w:hAnsi="Calibri"/>
          <w:sz w:val="22"/>
          <w:szCs w:val="22"/>
          <w:lang w:eastAsia="en-US"/>
        </w:rPr>
        <w:t xml:space="preserve"> beaucoup œuvré au sein de la </w:t>
      </w:r>
      <w:r w:rsidRPr="008D1CFD">
        <w:rPr>
          <w:rFonts w:ascii="Calibri" w:eastAsia="Calibri" w:hAnsi="Calibri"/>
          <w:b/>
          <w:sz w:val="22"/>
          <w:szCs w:val="22"/>
          <w:lang w:eastAsia="en-US"/>
        </w:rPr>
        <w:t>CLAVAP</w:t>
      </w:r>
      <w:r w:rsidRPr="008D1CFD">
        <w:rPr>
          <w:rFonts w:ascii="Calibri" w:eastAsia="Calibri" w:hAnsi="Calibri"/>
          <w:sz w:val="22"/>
          <w:szCs w:val="22"/>
          <w:lang w:eastAsia="en-US"/>
        </w:rPr>
        <w:t xml:space="preserve"> Commission Locale de Valorisation du Patrimoine pour contribuer à réaliser une réglementation AVAP voulue par la municipalité. L’AVAP est devenue </w:t>
      </w:r>
      <w:r w:rsidRPr="008D1CFD">
        <w:rPr>
          <w:rFonts w:ascii="Calibri" w:eastAsia="Calibri" w:hAnsi="Calibri"/>
          <w:b/>
          <w:sz w:val="22"/>
          <w:szCs w:val="22"/>
          <w:lang w:eastAsia="en-US"/>
        </w:rPr>
        <w:t>SPR</w:t>
      </w:r>
      <w:r w:rsidRPr="008D1CFD">
        <w:rPr>
          <w:rFonts w:ascii="Calibri" w:eastAsia="Calibri" w:hAnsi="Calibri"/>
          <w:sz w:val="22"/>
          <w:szCs w:val="22"/>
          <w:lang w:eastAsia="en-US"/>
        </w:rPr>
        <w:t xml:space="preserve"> Site Patrimonial Remarquable.</w:t>
      </w:r>
    </w:p>
    <w:p w14:paraId="463B4DDE" w14:textId="43AF0562"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sz w:val="22"/>
          <w:szCs w:val="22"/>
          <w:lang w:eastAsia="en-US"/>
        </w:rPr>
        <w:t xml:space="preserve"> Or, nous constatons avec dépit, que cette réglementation ne protège pas contre de </w:t>
      </w:r>
      <w:r w:rsidR="00791964" w:rsidRPr="008D1CFD">
        <w:rPr>
          <w:rFonts w:ascii="Calibri" w:eastAsia="Calibri" w:hAnsi="Calibri"/>
          <w:sz w:val="22"/>
          <w:szCs w:val="22"/>
          <w:lang w:eastAsia="en-US"/>
        </w:rPr>
        <w:t>malencontreuses initiatives, comme</w:t>
      </w:r>
      <w:r w:rsidRPr="008D1CFD">
        <w:rPr>
          <w:rFonts w:ascii="Calibri" w:eastAsia="Calibri" w:hAnsi="Calibri"/>
          <w:sz w:val="22"/>
          <w:szCs w:val="22"/>
          <w:lang w:eastAsia="en-US"/>
        </w:rPr>
        <w:t xml:space="preserve"> le 10 rue Sainte-Barbe </w:t>
      </w:r>
      <w:r w:rsidR="00215A83">
        <w:rPr>
          <w:rFonts w:ascii="Calibri" w:eastAsia="Calibri" w:hAnsi="Calibri"/>
          <w:sz w:val="22"/>
          <w:szCs w:val="22"/>
          <w:lang w:eastAsia="en-US"/>
        </w:rPr>
        <w:t>ou</w:t>
      </w:r>
      <w:r w:rsidR="00215A83" w:rsidRPr="008D1CFD">
        <w:rPr>
          <w:rFonts w:ascii="Calibri" w:eastAsia="Calibri" w:hAnsi="Calibri"/>
          <w:sz w:val="22"/>
          <w:szCs w:val="22"/>
          <w:lang w:eastAsia="en-US"/>
        </w:rPr>
        <w:t xml:space="preserve"> </w:t>
      </w:r>
      <w:r w:rsidRPr="008D1CFD">
        <w:rPr>
          <w:rFonts w:ascii="Calibri" w:eastAsia="Calibri" w:hAnsi="Calibri"/>
          <w:sz w:val="22"/>
          <w:szCs w:val="22"/>
          <w:lang w:eastAsia="en-US"/>
        </w:rPr>
        <w:t>l’aménagement des abords du lavoir du Drellach.</w:t>
      </w:r>
    </w:p>
    <w:p w14:paraId="6C27098C" w14:textId="172B56A3"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sz w:val="22"/>
          <w:szCs w:val="22"/>
          <w:lang w:eastAsia="en-US"/>
        </w:rPr>
        <w:t xml:space="preserve"> De plus la Commission Locale SPR n’est toujours pas mise en place. Ni Mr le Maire, ni l’ABAF ne sont manifestement pressés d’activer la création de cette commission, </w:t>
      </w:r>
      <w:r w:rsidR="00791964" w:rsidRPr="008D1CFD">
        <w:rPr>
          <w:rFonts w:ascii="Calibri" w:eastAsia="Calibri" w:hAnsi="Calibri"/>
          <w:sz w:val="22"/>
          <w:szCs w:val="22"/>
          <w:lang w:eastAsia="en-US"/>
        </w:rPr>
        <w:t>dont ASPECT</w:t>
      </w:r>
      <w:r w:rsidRPr="008D1CFD">
        <w:rPr>
          <w:rFonts w:ascii="Calibri" w:eastAsia="Calibri" w:hAnsi="Calibri"/>
          <w:sz w:val="22"/>
          <w:szCs w:val="22"/>
          <w:lang w:eastAsia="en-US"/>
        </w:rPr>
        <w:t xml:space="preserve"> fera partie, nous a assuré Mr Le Maire. </w:t>
      </w:r>
    </w:p>
    <w:p w14:paraId="30A64023" w14:textId="77777777" w:rsidR="008D1CFD" w:rsidRPr="008D1CFD" w:rsidRDefault="008D1CFD" w:rsidP="008D1CFD">
      <w:pPr>
        <w:suppressAutoHyphens w:val="0"/>
        <w:spacing w:line="259" w:lineRule="auto"/>
        <w:jc w:val="both"/>
        <w:rPr>
          <w:rFonts w:ascii="Calibri" w:eastAsia="Calibri" w:hAnsi="Calibri"/>
          <w:sz w:val="22"/>
          <w:szCs w:val="22"/>
          <w:lang w:eastAsia="en-US"/>
        </w:rPr>
      </w:pPr>
    </w:p>
    <w:p w14:paraId="74F7575A" w14:textId="3BBE4D54"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b/>
          <w:sz w:val="22"/>
          <w:szCs w:val="22"/>
          <w:lang w:eastAsia="en-US"/>
        </w:rPr>
        <w:t xml:space="preserve">5/ Extension de la porcherie </w:t>
      </w:r>
      <w:r w:rsidR="00215A83">
        <w:rPr>
          <w:rFonts w:ascii="Calibri" w:eastAsia="Calibri" w:hAnsi="Calibri"/>
          <w:sz w:val="22"/>
          <w:szCs w:val="22"/>
          <w:lang w:eastAsia="en-US"/>
        </w:rPr>
        <w:t>du</w:t>
      </w:r>
      <w:r w:rsidR="00215A83" w:rsidRPr="008D1CFD">
        <w:rPr>
          <w:rFonts w:ascii="Calibri" w:eastAsia="Calibri" w:hAnsi="Calibri"/>
          <w:sz w:val="22"/>
          <w:szCs w:val="22"/>
          <w:lang w:eastAsia="en-US"/>
        </w:rPr>
        <w:t xml:space="preserve"> </w:t>
      </w:r>
      <w:r w:rsidRPr="008D1CFD">
        <w:rPr>
          <w:rFonts w:ascii="Calibri" w:eastAsia="Calibri" w:hAnsi="Calibri"/>
          <w:sz w:val="22"/>
          <w:szCs w:val="22"/>
          <w:lang w:eastAsia="en-US"/>
        </w:rPr>
        <w:t xml:space="preserve">GAEC des </w:t>
      </w:r>
      <w:r w:rsidR="00C401B3" w:rsidRPr="008D1CFD">
        <w:rPr>
          <w:rFonts w:ascii="Calibri" w:eastAsia="Calibri" w:hAnsi="Calibri"/>
          <w:sz w:val="22"/>
          <w:szCs w:val="22"/>
          <w:lang w:eastAsia="en-US"/>
        </w:rPr>
        <w:t>Primevères</w:t>
      </w:r>
      <w:r w:rsidR="00C401B3">
        <w:rPr>
          <w:rFonts w:ascii="Calibri" w:eastAsia="Calibri" w:hAnsi="Calibri"/>
          <w:sz w:val="22"/>
          <w:szCs w:val="22"/>
          <w:lang w:eastAsia="en-US"/>
        </w:rPr>
        <w:t xml:space="preserve"> :</w:t>
      </w:r>
      <w:r w:rsidRPr="008D1CFD">
        <w:rPr>
          <w:rFonts w:ascii="Calibri" w:eastAsia="Calibri" w:hAnsi="Calibri"/>
          <w:sz w:val="22"/>
          <w:szCs w:val="22"/>
          <w:lang w:eastAsia="en-US"/>
        </w:rPr>
        <w:t xml:space="preserve"> </w:t>
      </w:r>
      <w:r w:rsidR="00215A83">
        <w:rPr>
          <w:rFonts w:ascii="Calibri" w:eastAsia="Calibri" w:hAnsi="Calibri"/>
          <w:sz w:val="22"/>
          <w:szCs w:val="22"/>
          <w:lang w:eastAsia="en-US"/>
        </w:rPr>
        <w:t>elle se situe</w:t>
      </w:r>
      <w:r w:rsidRPr="008D1CFD">
        <w:rPr>
          <w:rFonts w:ascii="Calibri" w:eastAsia="Calibri" w:hAnsi="Calibri"/>
          <w:sz w:val="22"/>
          <w:szCs w:val="22"/>
          <w:lang w:eastAsia="en-US"/>
        </w:rPr>
        <w:t xml:space="preserve"> sur la commune de Plougonvelin, mais concerne Le Conquet car ses effluents pourraient se répandre sur le bassin versant et donc dans l’étang de Kerjean</w:t>
      </w:r>
      <w:r w:rsidR="00215A83">
        <w:rPr>
          <w:rFonts w:ascii="Calibri" w:eastAsia="Calibri" w:hAnsi="Calibri"/>
          <w:sz w:val="22"/>
          <w:szCs w:val="22"/>
          <w:lang w:eastAsia="en-US"/>
        </w:rPr>
        <w:t xml:space="preserve"> qui se déverse dans la mer</w:t>
      </w:r>
      <w:r w:rsidRPr="008D1CFD">
        <w:rPr>
          <w:rFonts w:ascii="Calibri" w:eastAsia="Calibri" w:hAnsi="Calibri"/>
          <w:sz w:val="22"/>
          <w:szCs w:val="22"/>
          <w:lang w:eastAsia="en-US"/>
        </w:rPr>
        <w:t xml:space="preserve">. Cette extension a été approuvée à l’unanimité en 2020 par le Conseil Municipal </w:t>
      </w:r>
      <w:r w:rsidRPr="008D1CFD">
        <w:rPr>
          <w:rFonts w:ascii="Calibri" w:eastAsia="Calibri" w:hAnsi="Calibri"/>
          <w:b/>
          <w:sz w:val="22"/>
          <w:szCs w:val="22"/>
          <w:lang w:eastAsia="en-US"/>
        </w:rPr>
        <w:t xml:space="preserve">sous condition </w:t>
      </w:r>
      <w:r w:rsidRPr="008D1CFD">
        <w:rPr>
          <w:rFonts w:ascii="Calibri" w:eastAsia="Calibri" w:hAnsi="Calibri"/>
          <w:sz w:val="22"/>
          <w:szCs w:val="22"/>
          <w:lang w:eastAsia="en-US"/>
        </w:rPr>
        <w:t xml:space="preserve">que les services de l’Etat étudient les possibles effets nocifs de cette extension sur la qualité des eaux de la </w:t>
      </w:r>
      <w:r w:rsidR="00215A83">
        <w:rPr>
          <w:rFonts w:ascii="Calibri" w:eastAsia="Calibri" w:hAnsi="Calibri"/>
          <w:sz w:val="22"/>
          <w:szCs w:val="22"/>
          <w:lang w:eastAsia="en-US"/>
        </w:rPr>
        <w:t>R</w:t>
      </w:r>
      <w:r w:rsidR="00215A83" w:rsidRPr="008D1CFD">
        <w:rPr>
          <w:rFonts w:ascii="Calibri" w:eastAsia="Calibri" w:hAnsi="Calibri"/>
          <w:sz w:val="22"/>
          <w:szCs w:val="22"/>
          <w:lang w:eastAsia="en-US"/>
        </w:rPr>
        <w:t xml:space="preserve">ia </w:t>
      </w:r>
      <w:r w:rsidRPr="008D1CFD">
        <w:rPr>
          <w:rFonts w:ascii="Calibri" w:eastAsia="Calibri" w:hAnsi="Calibri"/>
          <w:sz w:val="22"/>
          <w:szCs w:val="22"/>
          <w:lang w:eastAsia="en-US"/>
        </w:rPr>
        <w:t xml:space="preserve">du Conquet. Or la municipalité n’a pas jugé utile de s’informer du résultat de ces analyses, car elle </w:t>
      </w:r>
      <w:r w:rsidR="00215A83">
        <w:rPr>
          <w:rFonts w:ascii="Calibri" w:eastAsia="Calibri" w:hAnsi="Calibri"/>
          <w:sz w:val="22"/>
          <w:szCs w:val="22"/>
          <w:lang w:eastAsia="en-US"/>
        </w:rPr>
        <w:t>déclare faire</w:t>
      </w:r>
      <w:r w:rsidR="00215A83" w:rsidRPr="008D1CFD">
        <w:rPr>
          <w:rFonts w:ascii="Calibri" w:eastAsia="Calibri" w:hAnsi="Calibri"/>
          <w:sz w:val="22"/>
          <w:szCs w:val="22"/>
          <w:lang w:eastAsia="en-US"/>
        </w:rPr>
        <w:t xml:space="preserve"> </w:t>
      </w:r>
      <w:r w:rsidRPr="008D1CFD">
        <w:rPr>
          <w:rFonts w:ascii="Calibri" w:eastAsia="Calibri" w:hAnsi="Calibri"/>
          <w:sz w:val="22"/>
          <w:szCs w:val="22"/>
          <w:lang w:eastAsia="en-US"/>
        </w:rPr>
        <w:t xml:space="preserve">confiance aux services de l’Etat. </w:t>
      </w:r>
    </w:p>
    <w:p w14:paraId="4FDF1354" w14:textId="0344FF9E"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sz w:val="22"/>
          <w:szCs w:val="22"/>
          <w:lang w:eastAsia="en-US"/>
        </w:rPr>
        <w:t xml:space="preserve">L’ignorance </w:t>
      </w:r>
      <w:r w:rsidR="001E491C">
        <w:rPr>
          <w:rFonts w:ascii="Calibri" w:eastAsia="Calibri" w:hAnsi="Calibri"/>
          <w:sz w:val="22"/>
          <w:szCs w:val="22"/>
          <w:lang w:eastAsia="en-US"/>
        </w:rPr>
        <w:t>de ces résultats</w:t>
      </w:r>
      <w:r w:rsidRPr="008D1CFD">
        <w:rPr>
          <w:rFonts w:ascii="Calibri" w:eastAsia="Calibri" w:hAnsi="Calibri"/>
          <w:sz w:val="22"/>
          <w:szCs w:val="22"/>
          <w:lang w:eastAsia="en-US"/>
        </w:rPr>
        <w:t xml:space="preserve"> est regrettable</w:t>
      </w:r>
      <w:r w:rsidR="001E491C">
        <w:rPr>
          <w:rFonts w:ascii="Calibri" w:eastAsia="Calibri" w:hAnsi="Calibri"/>
          <w:sz w:val="22"/>
          <w:szCs w:val="22"/>
          <w:lang w:eastAsia="en-US"/>
        </w:rPr>
        <w:t xml:space="preserve"> pour les Conquétois</w:t>
      </w:r>
      <w:r w:rsidRPr="008D1CFD">
        <w:rPr>
          <w:rFonts w:ascii="Calibri" w:eastAsia="Calibri" w:hAnsi="Calibri"/>
          <w:sz w:val="22"/>
          <w:szCs w:val="22"/>
          <w:lang w:eastAsia="en-US"/>
        </w:rPr>
        <w:t xml:space="preserve">. Notre association a pris position contre cette extension, qui fait l’objet d’un </w:t>
      </w:r>
      <w:r w:rsidR="00791964" w:rsidRPr="008D1CFD">
        <w:rPr>
          <w:rFonts w:ascii="Calibri" w:eastAsia="Calibri" w:hAnsi="Calibri"/>
          <w:sz w:val="22"/>
          <w:szCs w:val="22"/>
          <w:lang w:eastAsia="en-US"/>
        </w:rPr>
        <w:t>recours déposé</w:t>
      </w:r>
      <w:r w:rsidRPr="008D1CFD">
        <w:rPr>
          <w:rFonts w:ascii="Calibri" w:eastAsia="Calibri" w:hAnsi="Calibri"/>
          <w:sz w:val="22"/>
          <w:szCs w:val="22"/>
          <w:lang w:eastAsia="en-US"/>
        </w:rPr>
        <w:t xml:space="preserve"> par l’association Bretagne Vivante, dont ASPECT fait partie</w:t>
      </w:r>
      <w:r w:rsidR="001E491C">
        <w:rPr>
          <w:rFonts w:ascii="Calibri" w:eastAsia="Calibri" w:hAnsi="Calibri"/>
          <w:sz w:val="22"/>
          <w:szCs w:val="22"/>
          <w:lang w:eastAsia="en-US"/>
        </w:rPr>
        <w:t>, conjointement avec Eau et Rivières de Bretagne</w:t>
      </w:r>
      <w:r w:rsidRPr="008D1CFD">
        <w:rPr>
          <w:rFonts w:ascii="Calibri" w:eastAsia="Calibri" w:hAnsi="Calibri"/>
          <w:sz w:val="22"/>
          <w:szCs w:val="22"/>
          <w:lang w:eastAsia="en-US"/>
        </w:rPr>
        <w:t>.</w:t>
      </w:r>
    </w:p>
    <w:p w14:paraId="3BF54C44" w14:textId="77777777" w:rsidR="008D1CFD" w:rsidRPr="008D1CFD" w:rsidRDefault="008D1CFD" w:rsidP="008D1CFD">
      <w:pPr>
        <w:suppressAutoHyphens w:val="0"/>
        <w:spacing w:line="259" w:lineRule="auto"/>
        <w:jc w:val="both"/>
        <w:rPr>
          <w:rFonts w:ascii="Calibri" w:eastAsia="Calibri" w:hAnsi="Calibri"/>
          <w:sz w:val="22"/>
          <w:szCs w:val="22"/>
          <w:lang w:eastAsia="en-US"/>
        </w:rPr>
      </w:pPr>
    </w:p>
    <w:p w14:paraId="4C7BA2DF" w14:textId="1FE95BFE"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b/>
          <w:sz w:val="22"/>
          <w:szCs w:val="22"/>
          <w:lang w:eastAsia="en-US"/>
        </w:rPr>
        <w:t xml:space="preserve">6/ La qualité des eaux de la </w:t>
      </w:r>
      <w:r w:rsidR="00C240FC">
        <w:rPr>
          <w:rFonts w:ascii="Calibri" w:eastAsia="Calibri" w:hAnsi="Calibri"/>
          <w:b/>
          <w:sz w:val="22"/>
          <w:szCs w:val="22"/>
          <w:lang w:eastAsia="en-US"/>
        </w:rPr>
        <w:t>R</w:t>
      </w:r>
      <w:r w:rsidRPr="008D1CFD">
        <w:rPr>
          <w:rFonts w:ascii="Calibri" w:eastAsia="Calibri" w:hAnsi="Calibri"/>
          <w:b/>
          <w:sz w:val="22"/>
          <w:szCs w:val="22"/>
          <w:lang w:eastAsia="en-US"/>
        </w:rPr>
        <w:t xml:space="preserve">ia. </w:t>
      </w:r>
      <w:r w:rsidRPr="008D1CFD">
        <w:rPr>
          <w:rFonts w:ascii="Calibri" w:eastAsia="Calibri" w:hAnsi="Calibri"/>
          <w:sz w:val="22"/>
          <w:szCs w:val="22"/>
          <w:lang w:eastAsia="en-US"/>
        </w:rPr>
        <w:t>A certaines périodes de l’année, on y observe la présence d’algues vertes</w:t>
      </w:r>
      <w:r w:rsidR="00C240FC">
        <w:rPr>
          <w:rFonts w:ascii="Calibri" w:eastAsia="Calibri" w:hAnsi="Calibri"/>
          <w:sz w:val="22"/>
          <w:szCs w:val="22"/>
          <w:lang w:eastAsia="en-US"/>
        </w:rPr>
        <w:t>, parfois très abondantes comme en 2021</w:t>
      </w:r>
      <w:r w:rsidRPr="008D1CFD">
        <w:rPr>
          <w:rFonts w:ascii="Calibri" w:eastAsia="Calibri" w:hAnsi="Calibri"/>
          <w:sz w:val="22"/>
          <w:szCs w:val="22"/>
          <w:lang w:eastAsia="en-US"/>
        </w:rPr>
        <w:t xml:space="preserve">. C’est pourquoi nous avons demandé à la municipalité qu’une surveillance des eaux soit régulièrement réalisée, car ce </w:t>
      </w:r>
      <w:r w:rsidR="00791964" w:rsidRPr="008D1CFD">
        <w:rPr>
          <w:rFonts w:ascii="Calibri" w:eastAsia="Calibri" w:hAnsi="Calibri"/>
          <w:sz w:val="22"/>
          <w:szCs w:val="22"/>
          <w:lang w:eastAsia="en-US"/>
        </w:rPr>
        <w:t>lieu est</w:t>
      </w:r>
      <w:r w:rsidRPr="008D1CFD">
        <w:rPr>
          <w:rFonts w:ascii="Calibri" w:eastAsia="Calibri" w:hAnsi="Calibri"/>
          <w:sz w:val="22"/>
          <w:szCs w:val="22"/>
          <w:lang w:eastAsia="en-US"/>
        </w:rPr>
        <w:t xml:space="preserve"> de plus en plus fréquenté, par des pêcheurs à pied, des </w:t>
      </w:r>
      <w:r w:rsidR="00C240FC">
        <w:rPr>
          <w:rFonts w:ascii="Calibri" w:eastAsia="Calibri" w:hAnsi="Calibri"/>
          <w:sz w:val="22"/>
          <w:szCs w:val="22"/>
          <w:lang w:eastAsia="en-US"/>
        </w:rPr>
        <w:t xml:space="preserve">paddles, des </w:t>
      </w:r>
      <w:r w:rsidRPr="008D1CFD">
        <w:rPr>
          <w:rFonts w:ascii="Calibri" w:eastAsia="Calibri" w:hAnsi="Calibri"/>
          <w:sz w:val="22"/>
          <w:szCs w:val="22"/>
          <w:lang w:eastAsia="en-US"/>
        </w:rPr>
        <w:t>planches à voiles</w:t>
      </w:r>
      <w:r w:rsidR="00C240FC">
        <w:rPr>
          <w:rFonts w:ascii="Calibri" w:eastAsia="Calibri" w:hAnsi="Calibri"/>
          <w:sz w:val="22"/>
          <w:szCs w:val="22"/>
          <w:lang w:eastAsia="en-US"/>
        </w:rPr>
        <w:t>,</w:t>
      </w:r>
      <w:r w:rsidRPr="008D1CFD">
        <w:rPr>
          <w:rFonts w:ascii="Calibri" w:eastAsia="Calibri" w:hAnsi="Calibri"/>
          <w:sz w:val="22"/>
          <w:szCs w:val="22"/>
          <w:lang w:eastAsia="en-US"/>
        </w:rPr>
        <w:t xml:space="preserve"> des canoés. </w:t>
      </w:r>
      <w:r w:rsidR="00C240FC">
        <w:rPr>
          <w:rFonts w:ascii="Calibri" w:eastAsia="Calibri" w:hAnsi="Calibri"/>
          <w:sz w:val="22"/>
          <w:szCs w:val="22"/>
          <w:lang w:eastAsia="en-US"/>
        </w:rPr>
        <w:t>des baigneurs, etc.</w:t>
      </w:r>
    </w:p>
    <w:p w14:paraId="3E241A81" w14:textId="01297D2B"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sz w:val="22"/>
          <w:szCs w:val="22"/>
          <w:lang w:eastAsia="en-US"/>
        </w:rPr>
        <w:t>Aujourd’hui, Mr le Maire nous apprend que la Parc marin s’en charge</w:t>
      </w:r>
      <w:r w:rsidR="00643DB5">
        <w:rPr>
          <w:rFonts w:ascii="Calibri" w:eastAsia="Calibri" w:hAnsi="Calibri"/>
          <w:sz w:val="22"/>
          <w:szCs w:val="22"/>
          <w:lang w:eastAsia="en-US"/>
        </w:rPr>
        <w:t>, alors que le PNMI dit seulement s'en préoccuper</w:t>
      </w:r>
      <w:r w:rsidRPr="008D1CFD">
        <w:rPr>
          <w:rFonts w:ascii="Calibri" w:eastAsia="Calibri" w:hAnsi="Calibri"/>
          <w:sz w:val="22"/>
          <w:szCs w:val="22"/>
          <w:lang w:eastAsia="en-US"/>
        </w:rPr>
        <w:t xml:space="preserve">. </w:t>
      </w:r>
    </w:p>
    <w:p w14:paraId="0A19AA5F" w14:textId="77777777" w:rsidR="008D1CFD" w:rsidRPr="008D1CFD" w:rsidRDefault="008D1CFD" w:rsidP="008D1CFD">
      <w:pPr>
        <w:suppressAutoHyphens w:val="0"/>
        <w:spacing w:line="259" w:lineRule="auto"/>
        <w:jc w:val="both"/>
        <w:rPr>
          <w:rFonts w:ascii="Calibri" w:eastAsia="Calibri" w:hAnsi="Calibri"/>
          <w:sz w:val="22"/>
          <w:szCs w:val="22"/>
          <w:lang w:eastAsia="en-US"/>
        </w:rPr>
      </w:pPr>
    </w:p>
    <w:p w14:paraId="15A9BA62" w14:textId="567ADA62" w:rsidR="008D1CFD" w:rsidRPr="008D1CFD" w:rsidRDefault="008D1CFD" w:rsidP="008D1CFD">
      <w:pPr>
        <w:suppressAutoHyphens w:val="0"/>
        <w:spacing w:line="259" w:lineRule="auto"/>
        <w:jc w:val="both"/>
        <w:rPr>
          <w:rFonts w:ascii="Calibri" w:eastAsia="Calibri" w:hAnsi="Calibri"/>
          <w:sz w:val="22"/>
          <w:szCs w:val="22"/>
          <w:lang w:eastAsia="en-US"/>
        </w:rPr>
      </w:pPr>
      <w:r w:rsidRPr="008D1CFD">
        <w:rPr>
          <w:rFonts w:ascii="Calibri" w:eastAsia="Calibri" w:hAnsi="Calibri"/>
          <w:b/>
          <w:sz w:val="22"/>
          <w:szCs w:val="22"/>
          <w:lang w:eastAsia="en-US"/>
        </w:rPr>
        <w:t xml:space="preserve">Conclusion sur ces rencontres : </w:t>
      </w:r>
      <w:r w:rsidRPr="008D1CFD">
        <w:rPr>
          <w:rFonts w:ascii="Calibri" w:eastAsia="Calibri" w:hAnsi="Calibri"/>
          <w:sz w:val="22"/>
          <w:szCs w:val="22"/>
          <w:lang w:eastAsia="en-US"/>
        </w:rPr>
        <w:t xml:space="preserve">Nous avons toujours reçu un accueil courtois </w:t>
      </w:r>
      <w:r w:rsidR="00643DB5">
        <w:rPr>
          <w:rFonts w:ascii="Calibri" w:eastAsia="Calibri" w:hAnsi="Calibri"/>
          <w:sz w:val="22"/>
          <w:szCs w:val="22"/>
          <w:lang w:eastAsia="en-US"/>
        </w:rPr>
        <w:t>et</w:t>
      </w:r>
      <w:r w:rsidR="00643DB5" w:rsidRPr="008D1CFD">
        <w:rPr>
          <w:rFonts w:ascii="Calibri" w:eastAsia="Calibri" w:hAnsi="Calibri"/>
          <w:sz w:val="22"/>
          <w:szCs w:val="22"/>
          <w:lang w:eastAsia="en-US"/>
        </w:rPr>
        <w:t xml:space="preserve"> </w:t>
      </w:r>
      <w:r w:rsidRPr="008D1CFD">
        <w:rPr>
          <w:rFonts w:ascii="Calibri" w:eastAsia="Calibri" w:hAnsi="Calibri"/>
          <w:sz w:val="22"/>
          <w:szCs w:val="22"/>
          <w:lang w:eastAsia="en-US"/>
        </w:rPr>
        <w:t>même cordial auprès de la municipalité. On nous écoute certes, mais nous ne sommes pas sûrs d’être entendus et nous voyons peu d’effets concrets de nos interventions sur les décisions prises par l’équipe municipale.</w:t>
      </w:r>
    </w:p>
    <w:p w14:paraId="2B5FFA19" w14:textId="77777777" w:rsidR="008D1CFD" w:rsidRDefault="008D1CFD" w:rsidP="008D1CFD">
      <w:pPr>
        <w:suppressAutoHyphens w:val="0"/>
        <w:spacing w:line="259" w:lineRule="auto"/>
        <w:jc w:val="both"/>
        <w:rPr>
          <w:rFonts w:ascii="Calibri" w:eastAsia="Calibri" w:hAnsi="Calibri"/>
          <w:sz w:val="22"/>
          <w:szCs w:val="22"/>
          <w:lang w:eastAsia="en-US"/>
        </w:rPr>
      </w:pPr>
    </w:p>
    <w:p w14:paraId="368022C7" w14:textId="77777777" w:rsidR="00F850CE" w:rsidRDefault="00F850CE" w:rsidP="008D1CFD">
      <w:pPr>
        <w:suppressAutoHyphens w:val="0"/>
        <w:spacing w:line="259" w:lineRule="auto"/>
        <w:jc w:val="both"/>
        <w:rPr>
          <w:rFonts w:ascii="Calibri" w:eastAsia="Calibri" w:hAnsi="Calibri"/>
          <w:sz w:val="22"/>
          <w:szCs w:val="22"/>
          <w:lang w:eastAsia="en-US"/>
        </w:rPr>
      </w:pPr>
    </w:p>
    <w:p w14:paraId="6CC30934" w14:textId="77777777" w:rsidR="00F850CE" w:rsidRDefault="00F850CE" w:rsidP="00C401B3">
      <w:pPr>
        <w:pBdr>
          <w:top w:val="single" w:sz="4" w:space="1" w:color="auto"/>
        </w:pBdr>
        <w:suppressAutoHyphens w:val="0"/>
        <w:spacing w:line="259" w:lineRule="auto"/>
        <w:jc w:val="both"/>
        <w:rPr>
          <w:rFonts w:ascii="Calibri" w:eastAsia="Calibri" w:hAnsi="Calibri"/>
          <w:sz w:val="22"/>
          <w:szCs w:val="22"/>
          <w:lang w:eastAsia="en-US"/>
        </w:rPr>
      </w:pPr>
    </w:p>
    <w:p w14:paraId="1144F2B9" w14:textId="0B4CE038" w:rsidR="00F850CE" w:rsidRPr="00C401B3" w:rsidRDefault="00F850CE" w:rsidP="008D1CFD">
      <w:pPr>
        <w:suppressAutoHyphens w:val="0"/>
        <w:spacing w:line="259" w:lineRule="auto"/>
        <w:jc w:val="both"/>
        <w:rPr>
          <w:rFonts w:ascii="Calibri" w:eastAsia="Calibri" w:hAnsi="Calibri"/>
          <w:i/>
          <w:sz w:val="22"/>
          <w:szCs w:val="22"/>
          <w:lang w:eastAsia="en-US"/>
        </w:rPr>
      </w:pPr>
      <w:r w:rsidRPr="00C401B3">
        <w:rPr>
          <w:rFonts w:ascii="Calibri" w:eastAsia="Calibri" w:hAnsi="Calibri"/>
          <w:i/>
          <w:sz w:val="22"/>
          <w:szCs w:val="22"/>
          <w:lang w:eastAsia="en-US"/>
        </w:rPr>
        <w:t>NB: Ce rapport d'activité n'entre pas dans le détail de tous les sujets qui ont été traités (par exemple l'imperméabilisation des sols et le ruissellement, le paysage et les spécificités communales, la qualité des aménagements publics et privés, etc.).</w:t>
      </w:r>
    </w:p>
    <w:p w14:paraId="0303DF92" w14:textId="3507811A" w:rsidR="00F850CE" w:rsidRPr="00C401B3" w:rsidRDefault="00F850CE" w:rsidP="008D1CFD">
      <w:pPr>
        <w:suppressAutoHyphens w:val="0"/>
        <w:spacing w:line="259" w:lineRule="auto"/>
        <w:jc w:val="both"/>
        <w:rPr>
          <w:rFonts w:ascii="Calibri" w:eastAsia="Calibri" w:hAnsi="Calibri"/>
          <w:i/>
          <w:sz w:val="22"/>
          <w:szCs w:val="22"/>
          <w:lang w:eastAsia="en-US"/>
        </w:rPr>
      </w:pPr>
      <w:r w:rsidRPr="00C401B3">
        <w:rPr>
          <w:rFonts w:ascii="Calibri" w:eastAsia="Calibri" w:hAnsi="Calibri"/>
          <w:i/>
          <w:sz w:val="22"/>
          <w:szCs w:val="22"/>
          <w:lang w:eastAsia="en-US"/>
        </w:rPr>
        <w:t>Pour en avoir une vision plus précise, on trouvera de nombreux éléments sur le site internet de l'association, et notamment les CR de nos rencontres avec les élus et leurs services.</w:t>
      </w:r>
    </w:p>
    <w:sectPr w:rsidR="00F850CE" w:rsidRPr="00C401B3" w:rsidSect="00C401B3">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2D"/>
    <w:rsid w:val="00005778"/>
    <w:rsid w:val="00040D44"/>
    <w:rsid w:val="000A7989"/>
    <w:rsid w:val="000D0102"/>
    <w:rsid w:val="000F762D"/>
    <w:rsid w:val="001106FA"/>
    <w:rsid w:val="00115577"/>
    <w:rsid w:val="00154747"/>
    <w:rsid w:val="0016712E"/>
    <w:rsid w:val="001C230B"/>
    <w:rsid w:val="001E491C"/>
    <w:rsid w:val="00215A83"/>
    <w:rsid w:val="003756C5"/>
    <w:rsid w:val="003B1F7C"/>
    <w:rsid w:val="00423306"/>
    <w:rsid w:val="00455EC3"/>
    <w:rsid w:val="004C3CAC"/>
    <w:rsid w:val="00513220"/>
    <w:rsid w:val="006267AF"/>
    <w:rsid w:val="00643DB5"/>
    <w:rsid w:val="006C6EAC"/>
    <w:rsid w:val="00701121"/>
    <w:rsid w:val="007575B5"/>
    <w:rsid w:val="00791964"/>
    <w:rsid w:val="00794B93"/>
    <w:rsid w:val="008C4F76"/>
    <w:rsid w:val="008D1CFD"/>
    <w:rsid w:val="008E41EA"/>
    <w:rsid w:val="0090191E"/>
    <w:rsid w:val="009C6080"/>
    <w:rsid w:val="00A4298C"/>
    <w:rsid w:val="00A430A7"/>
    <w:rsid w:val="00AC7E1B"/>
    <w:rsid w:val="00AF22C9"/>
    <w:rsid w:val="00B1622F"/>
    <w:rsid w:val="00B9534A"/>
    <w:rsid w:val="00BA73F0"/>
    <w:rsid w:val="00BC7D2E"/>
    <w:rsid w:val="00C240FC"/>
    <w:rsid w:val="00C36783"/>
    <w:rsid w:val="00C401B3"/>
    <w:rsid w:val="00CD755D"/>
    <w:rsid w:val="00CF7531"/>
    <w:rsid w:val="00F82CCE"/>
    <w:rsid w:val="00F850CE"/>
    <w:rsid w:val="00FF52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7A5B1"/>
  <w15:docId w15:val="{9B459DC3-90E8-4C40-9AF7-25A1B7DA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C9"/>
    <w:pPr>
      <w:suppressAutoHyphens/>
    </w:pPr>
    <w:rPr>
      <w:lang w:eastAsia="ar-SA"/>
    </w:rPr>
  </w:style>
  <w:style w:type="paragraph" w:styleId="Titre1">
    <w:name w:val="heading 1"/>
    <w:basedOn w:val="Normal"/>
    <w:next w:val="Normal"/>
    <w:link w:val="Titre1Car"/>
    <w:qFormat/>
    <w:rsid w:val="00AF22C9"/>
    <w:pPr>
      <w:keepNext/>
      <w:tabs>
        <w:tab w:val="left" w:pos="708"/>
      </w:tabs>
      <w:ind w:right="56"/>
      <w:jc w:val="center"/>
      <w:outlineLvl w:val="0"/>
    </w:pPr>
    <w:rPr>
      <w:b/>
      <w:color w:val="000000"/>
      <w:sz w:val="28"/>
    </w:rPr>
  </w:style>
  <w:style w:type="paragraph" w:styleId="Titre2">
    <w:name w:val="heading 2"/>
    <w:basedOn w:val="Normal"/>
    <w:next w:val="Normal"/>
    <w:link w:val="Titre2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3260"/>
      <w:jc w:val="center"/>
      <w:outlineLvl w:val="1"/>
    </w:pPr>
    <w:rPr>
      <w:b/>
      <w:color w:val="000000"/>
      <w:sz w:val="24"/>
    </w:rPr>
  </w:style>
  <w:style w:type="paragraph" w:styleId="Titre3">
    <w:name w:val="heading 3"/>
    <w:basedOn w:val="Normal"/>
    <w:next w:val="Normal"/>
    <w:link w:val="Titre3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before="60"/>
      <w:ind w:right="3260"/>
      <w:jc w:val="center"/>
      <w:outlineLvl w:val="2"/>
    </w:pPr>
    <w:rPr>
      <w:b/>
      <w:color w:val="000000"/>
      <w:sz w:val="24"/>
    </w:rPr>
  </w:style>
  <w:style w:type="paragraph" w:styleId="Titre4">
    <w:name w:val="heading 4"/>
    <w:basedOn w:val="Normal"/>
    <w:next w:val="Normal"/>
    <w:link w:val="Titre4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after="120"/>
      <w:ind w:right="1985"/>
      <w:jc w:val="center"/>
      <w:outlineLvl w:val="3"/>
    </w:pPr>
    <w:rPr>
      <w:b/>
      <w:color w:val="000000"/>
      <w:sz w:val="24"/>
    </w:rPr>
  </w:style>
  <w:style w:type="paragraph" w:styleId="Titre5">
    <w:name w:val="heading 5"/>
    <w:basedOn w:val="Normal"/>
    <w:next w:val="Normal"/>
    <w:link w:val="Titre5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4536"/>
      <w:jc w:val="center"/>
      <w:outlineLvl w:val="4"/>
    </w:pPr>
    <w:rPr>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22C9"/>
    <w:rPr>
      <w:b/>
      <w:color w:val="000000"/>
      <w:sz w:val="28"/>
      <w:lang w:eastAsia="ar-SA"/>
    </w:rPr>
  </w:style>
  <w:style w:type="character" w:customStyle="1" w:styleId="Titre2Car">
    <w:name w:val="Titre 2 Car"/>
    <w:basedOn w:val="Policepardfaut"/>
    <w:link w:val="Titre2"/>
    <w:rsid w:val="00AF22C9"/>
    <w:rPr>
      <w:b/>
      <w:color w:val="000000"/>
      <w:sz w:val="24"/>
      <w:shd w:val="clear" w:color="auto" w:fill="CCCCCC"/>
      <w:lang w:eastAsia="ar-SA"/>
    </w:rPr>
  </w:style>
  <w:style w:type="character" w:customStyle="1" w:styleId="Titre3Car">
    <w:name w:val="Titre 3 Car"/>
    <w:basedOn w:val="Policepardfaut"/>
    <w:link w:val="Titre3"/>
    <w:rsid w:val="00AF22C9"/>
    <w:rPr>
      <w:b/>
      <w:color w:val="000000"/>
      <w:sz w:val="24"/>
      <w:shd w:val="clear" w:color="auto" w:fill="CCCCCC"/>
      <w:lang w:eastAsia="ar-SA"/>
    </w:rPr>
  </w:style>
  <w:style w:type="character" w:customStyle="1" w:styleId="Titre4Car">
    <w:name w:val="Titre 4 Car"/>
    <w:basedOn w:val="Policepardfaut"/>
    <w:link w:val="Titre4"/>
    <w:rsid w:val="00AF22C9"/>
    <w:rPr>
      <w:b/>
      <w:color w:val="000000"/>
      <w:sz w:val="24"/>
      <w:shd w:val="clear" w:color="auto" w:fill="CCCCCC"/>
      <w:lang w:eastAsia="ar-SA"/>
    </w:rPr>
  </w:style>
  <w:style w:type="character" w:customStyle="1" w:styleId="Titre5Car">
    <w:name w:val="Titre 5 Car"/>
    <w:basedOn w:val="Policepardfaut"/>
    <w:link w:val="Titre5"/>
    <w:rsid w:val="00AF22C9"/>
    <w:rPr>
      <w:b/>
      <w:color w:val="000000"/>
      <w:sz w:val="26"/>
      <w:shd w:val="clear" w:color="auto" w:fill="CCCCCC"/>
      <w:lang w:eastAsia="ar-SA"/>
    </w:rPr>
  </w:style>
  <w:style w:type="paragraph" w:styleId="Textedebulles">
    <w:name w:val="Balloon Text"/>
    <w:basedOn w:val="Normal"/>
    <w:link w:val="TextedebullesCar"/>
    <w:uiPriority w:val="99"/>
    <w:semiHidden/>
    <w:unhideWhenUsed/>
    <w:rsid w:val="00455EC3"/>
    <w:rPr>
      <w:rFonts w:ascii="Tahoma" w:hAnsi="Tahoma" w:cs="Tahoma"/>
      <w:sz w:val="16"/>
      <w:szCs w:val="16"/>
    </w:rPr>
  </w:style>
  <w:style w:type="character" w:customStyle="1" w:styleId="TextedebullesCar">
    <w:name w:val="Texte de bulles Car"/>
    <w:basedOn w:val="Policepardfaut"/>
    <w:link w:val="Textedebulles"/>
    <w:uiPriority w:val="99"/>
    <w:semiHidden/>
    <w:rsid w:val="00455EC3"/>
    <w:rPr>
      <w:rFonts w:ascii="Tahoma" w:hAnsi="Tahoma" w:cs="Tahoma"/>
      <w:sz w:val="16"/>
      <w:szCs w:val="16"/>
      <w:lang w:eastAsia="ar-SA"/>
    </w:rPr>
  </w:style>
  <w:style w:type="character" w:styleId="Marquedecommentaire">
    <w:name w:val="annotation reference"/>
    <w:basedOn w:val="Policepardfaut"/>
    <w:uiPriority w:val="99"/>
    <w:semiHidden/>
    <w:unhideWhenUsed/>
    <w:rsid w:val="003B1F7C"/>
    <w:rPr>
      <w:sz w:val="18"/>
      <w:szCs w:val="18"/>
    </w:rPr>
  </w:style>
  <w:style w:type="paragraph" w:styleId="Commentaire">
    <w:name w:val="annotation text"/>
    <w:basedOn w:val="Normal"/>
    <w:link w:val="CommentaireCar"/>
    <w:uiPriority w:val="99"/>
    <w:semiHidden/>
    <w:unhideWhenUsed/>
    <w:rsid w:val="003B1F7C"/>
    <w:rPr>
      <w:sz w:val="24"/>
      <w:szCs w:val="24"/>
    </w:rPr>
  </w:style>
  <w:style w:type="character" w:customStyle="1" w:styleId="CommentaireCar">
    <w:name w:val="Commentaire Car"/>
    <w:basedOn w:val="Policepardfaut"/>
    <w:link w:val="Commentaire"/>
    <w:uiPriority w:val="99"/>
    <w:semiHidden/>
    <w:rsid w:val="003B1F7C"/>
    <w:rPr>
      <w:sz w:val="24"/>
      <w:szCs w:val="24"/>
      <w:lang w:eastAsia="ar-SA"/>
    </w:rPr>
  </w:style>
  <w:style w:type="paragraph" w:styleId="Objetducommentaire">
    <w:name w:val="annotation subject"/>
    <w:basedOn w:val="Commentaire"/>
    <w:next w:val="Commentaire"/>
    <w:link w:val="ObjetducommentaireCar"/>
    <w:uiPriority w:val="99"/>
    <w:semiHidden/>
    <w:unhideWhenUsed/>
    <w:rsid w:val="003B1F7C"/>
    <w:rPr>
      <w:b/>
      <w:bCs/>
      <w:sz w:val="20"/>
      <w:szCs w:val="20"/>
    </w:rPr>
  </w:style>
  <w:style w:type="character" w:customStyle="1" w:styleId="ObjetducommentaireCar">
    <w:name w:val="Objet du commentaire Car"/>
    <w:basedOn w:val="CommentaireCar"/>
    <w:link w:val="Objetducommentaire"/>
    <w:uiPriority w:val="99"/>
    <w:semiHidden/>
    <w:rsid w:val="003B1F7C"/>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1385</Words>
  <Characters>7622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Chabrolj</dc:creator>
  <cp:lastModifiedBy>jean chabrol</cp:lastModifiedBy>
  <cp:revision>5</cp:revision>
  <dcterms:created xsi:type="dcterms:W3CDTF">2022-04-02T07:17:00Z</dcterms:created>
  <dcterms:modified xsi:type="dcterms:W3CDTF">2022-04-05T07:16:00Z</dcterms:modified>
</cp:coreProperties>
</file>